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63B4A" w14:textId="5BAA70B2" w:rsidR="00110EAB" w:rsidRPr="00FD1525" w:rsidRDefault="00FD1525" w:rsidP="009906DF">
      <w:pPr>
        <w:tabs>
          <w:tab w:val="left" w:pos="3807"/>
          <w:tab w:val="center" w:pos="4988"/>
        </w:tabs>
        <w:spacing w:line="600" w:lineRule="auto"/>
        <w:jc w:val="center"/>
        <w:rPr>
          <w:rFonts w:ascii="HG丸ｺﾞｼｯｸM-PRO" w:eastAsia="HG丸ｺﾞｼｯｸM-PRO" w:hAnsi="ＭＳ Ｐゴシック"/>
          <w:b/>
          <w:sz w:val="36"/>
          <w:szCs w:val="36"/>
        </w:rPr>
      </w:pPr>
      <w:r w:rsidRPr="00FD1525">
        <w:rPr>
          <w:rFonts w:ascii="HG丸ｺﾞｼｯｸM-PRO" w:eastAsia="HG丸ｺﾞｼｯｸM-PRO" w:hAnsi="ＭＳ Ｐゴシック" w:hint="eastAsia"/>
          <w:b/>
          <w:noProof/>
          <w:sz w:val="36"/>
          <w:szCs w:val="36"/>
        </w:rPr>
        <mc:AlternateContent>
          <mc:Choice Requires="wps">
            <w:drawing>
              <wp:anchor distT="0" distB="0" distL="114300" distR="114300" simplePos="0" relativeHeight="251642880" behindDoc="1" locked="0" layoutInCell="1" allowOverlap="1" wp14:anchorId="7DA24461" wp14:editId="35B975EC">
                <wp:simplePos x="0" y="0"/>
                <wp:positionH relativeFrom="column">
                  <wp:posOffset>114300</wp:posOffset>
                </wp:positionH>
                <wp:positionV relativeFrom="paragraph">
                  <wp:posOffset>38100</wp:posOffset>
                </wp:positionV>
                <wp:extent cx="5943600" cy="533400"/>
                <wp:effectExtent l="50800" t="25400" r="76200" b="101600"/>
                <wp:wrapNone/>
                <wp:docPr id="7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33400"/>
                        </a:xfrm>
                        <a:prstGeom prst="roundRect">
                          <a:avLst>
                            <a:gd name="adj" fmla="val 16667"/>
                          </a:avLst>
                        </a:prstGeom>
                        <a:ln/>
                        <a:extLst/>
                      </wps:spPr>
                      <wps:style>
                        <a:lnRef idx="1">
                          <a:schemeClr val="accent1"/>
                        </a:lnRef>
                        <a:fillRef idx="2">
                          <a:schemeClr val="accent1"/>
                        </a:fillRef>
                        <a:effectRef idx="1">
                          <a:schemeClr val="accent1"/>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26" style="position:absolute;left:0;text-align:left;margin-left:9pt;margin-top:3pt;width:468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" fillcolor="#a7bfde [1620]" strokecolor="#4579b8 [3044]">
                <v:fill color2="#e4ecf5 [500]" rotate="t" colors="0 #a3c4ff;22938f #bfd5ff;1 #e5eeff" type="gradient"/>
                <v:shadow on="t" opacity="24903f" mv:blur="40000f" origin=",.5" offset="0,20000emu"/>
                <v:textbox inset="5.85pt,.7pt,5.85pt,.7pt"/>
              </v:roundrect>
            </w:pict>
          </mc:Fallback>
        </mc:AlternateContent>
      </w:r>
      <w:r w:rsidR="00C97674" w:rsidRPr="00FD1525">
        <w:rPr>
          <w:rFonts w:ascii="HG丸ｺﾞｼｯｸM-PRO" w:eastAsia="HG丸ｺﾞｼｯｸM-PRO" w:hAnsi="HG丸ｺﾞｼｯｸM-PRO" w:cs="ＭＳ Ｐゴシック"/>
          <w:b/>
          <w:bCs/>
          <w:kern w:val="0"/>
          <w:sz w:val="36"/>
          <w:szCs w:val="36"/>
        </w:rPr>
        <w:t>ミスマッチ修復蛋白質の免疫</w:t>
      </w:r>
      <w:r w:rsidR="00DC09C4" w:rsidRPr="00FD1525">
        <w:rPr>
          <w:rFonts w:ascii="HG丸ｺﾞｼｯｸM-PRO" w:eastAsia="HG丸ｺﾞｼｯｸM-PRO" w:hAnsi="HG丸ｺﾞｼｯｸM-PRO" w:cs="ＭＳ Ｐゴシック"/>
          <w:b/>
          <w:bCs/>
          <w:kern w:val="0"/>
          <w:sz w:val="36"/>
          <w:szCs w:val="36"/>
        </w:rPr>
        <w:t>染色</w:t>
      </w:r>
      <w:r w:rsidR="00912C91" w:rsidRPr="00FD1525">
        <w:rPr>
          <w:rFonts w:ascii="HG丸ｺﾞｼｯｸM-PRO" w:eastAsia="HG丸ｺﾞｼｯｸM-PRO" w:hAnsi="ＭＳ Ｐゴシック" w:hint="eastAsia"/>
          <w:b/>
          <w:sz w:val="36"/>
          <w:szCs w:val="36"/>
        </w:rPr>
        <w:t>について</w:t>
      </w:r>
    </w:p>
    <w:p w14:paraId="123B3AFE" w14:textId="45827CF1" w:rsidR="00912C91" w:rsidRPr="00995272" w:rsidRDefault="00912C91" w:rsidP="00ED09A0">
      <w:pPr>
        <w:keepNext/>
        <w:keepLines/>
        <w:tabs>
          <w:tab w:val="left" w:pos="3807"/>
          <w:tab w:val="center" w:pos="4988"/>
        </w:tabs>
        <w:spacing w:line="560" w:lineRule="exact"/>
        <w:jc w:val="left"/>
        <w:rPr>
          <w:rFonts w:ascii="ＭＳ Ｐゴシック" w:eastAsia="ＭＳ Ｐゴシック" w:hAnsi="ＭＳ Ｐゴシック"/>
          <w:b/>
          <w:color w:val="0000FF"/>
          <w:sz w:val="28"/>
          <w:szCs w:val="28"/>
        </w:rPr>
      </w:pPr>
      <w:r w:rsidRPr="00995272">
        <w:rPr>
          <w:rFonts w:ascii="HG丸ｺﾞｼｯｸM-PRO" w:eastAsia="HG丸ｺﾞｼｯｸM-PRO" w:hAnsi="ＭＳ Ｐゴシック" w:hint="eastAsia"/>
          <w:b/>
          <w:color w:val="0000FF"/>
          <w:sz w:val="28"/>
          <w:szCs w:val="28"/>
        </w:rPr>
        <w:t>１．</w:t>
      </w:r>
      <w:r w:rsidR="006D63D8">
        <w:rPr>
          <w:rFonts w:ascii="HG丸ｺﾞｼｯｸM-PRO" w:eastAsia="HG丸ｺﾞｼｯｸM-PRO" w:hAnsi="ＭＳ Ｐゴシック" w:hint="eastAsia"/>
          <w:b/>
          <w:color w:val="0000FF"/>
          <w:sz w:val="28"/>
          <w:szCs w:val="28"/>
        </w:rPr>
        <w:t>リンチ症候群</w:t>
      </w:r>
      <w:r w:rsidR="006A33AA">
        <w:rPr>
          <w:rFonts w:ascii="HG丸ｺﾞｼｯｸM-PRO" w:eastAsia="HG丸ｺﾞｼｯｸM-PRO" w:hAnsi="ＭＳ Ｐゴシック" w:hint="eastAsia"/>
          <w:b/>
          <w:color w:val="0000FF"/>
          <w:sz w:val="28"/>
          <w:szCs w:val="28"/>
        </w:rPr>
        <w:t>とは？</w:t>
      </w:r>
    </w:p>
    <w:p w14:paraId="0552DEE5" w14:textId="39FFF96D" w:rsidR="007E1913" w:rsidRDefault="00427C99" w:rsidP="00351F5B">
      <w:pPr>
        <w:keepNext/>
        <w:keepLines/>
        <w:ind w:leftChars="270" w:left="567"/>
        <w:jc w:val="left"/>
        <w:textAlignment w:val="center"/>
        <w:rPr>
          <w:rFonts w:ascii="HG丸ｺﾞｼｯｸM-PRO" w:eastAsia="HG丸ｺﾞｼｯｸM-PRO" w:hAnsi="ＭＳ Ｐゴシック"/>
          <w:sz w:val="24"/>
        </w:rPr>
      </w:pPr>
      <w:r>
        <w:rPr>
          <w:rFonts w:ascii="HG丸ｺﾞｼｯｸM-PRO" w:eastAsia="HG丸ｺﾞｼｯｸM-PRO" w:hAnsi="ＭＳ Ｐゴシック" w:hint="eastAsia"/>
          <w:sz w:val="24"/>
        </w:rPr>
        <w:t xml:space="preserve">　</w:t>
      </w:r>
      <w:r w:rsidR="00912C91" w:rsidRPr="00220060">
        <w:rPr>
          <w:rFonts w:ascii="HG丸ｺﾞｼｯｸM-PRO" w:eastAsia="HG丸ｺﾞｼｯｸM-PRO" w:hAnsi="ＭＳ Ｐゴシック" w:hint="eastAsia"/>
          <w:sz w:val="24"/>
        </w:rPr>
        <w:t>リンチ症候群</w:t>
      </w:r>
      <w:r w:rsidR="00B145B9">
        <w:rPr>
          <w:rFonts w:ascii="HG丸ｺﾞｼｯｸM-PRO" w:eastAsia="HG丸ｺﾞｼｯｸM-PRO" w:hAnsi="ＭＳ Ｐゴシック" w:hint="eastAsia"/>
          <w:sz w:val="24"/>
        </w:rPr>
        <w:t>は</w:t>
      </w:r>
      <w:r w:rsidR="00202735">
        <w:rPr>
          <w:rFonts w:ascii="HG丸ｺﾞｼｯｸM-PRO" w:eastAsia="HG丸ｺﾞｼｯｸM-PRO" w:hAnsi="ＭＳ Ｐゴシック" w:hint="eastAsia"/>
          <w:sz w:val="24"/>
        </w:rPr>
        <w:t>遺伝性</w:t>
      </w:r>
      <w:r w:rsidR="00604E4B">
        <w:rPr>
          <w:rFonts w:ascii="HG丸ｺﾞｼｯｸM-PRO" w:eastAsia="HG丸ｺﾞｼｯｸM-PRO" w:hAnsi="ＭＳ Ｐゴシック" w:hint="eastAsia"/>
          <w:sz w:val="24"/>
        </w:rPr>
        <w:t>のがん</w:t>
      </w:r>
      <w:r w:rsidR="00732759">
        <w:rPr>
          <w:rFonts w:ascii="HG丸ｺﾞｼｯｸM-PRO" w:eastAsia="HG丸ｺﾞｼｯｸM-PRO" w:hAnsi="ＭＳ Ｐゴシック" w:hint="eastAsia"/>
          <w:sz w:val="24"/>
        </w:rPr>
        <w:t>の一つ</w:t>
      </w:r>
      <w:r w:rsidR="00202735">
        <w:rPr>
          <w:rFonts w:ascii="HG丸ｺﾞｼｯｸM-PRO" w:eastAsia="HG丸ｺﾞｼｯｸM-PRO" w:hAnsi="ＭＳ Ｐゴシック" w:hint="eastAsia"/>
          <w:sz w:val="24"/>
        </w:rPr>
        <w:t>であり、</w:t>
      </w:r>
      <w:r w:rsidR="006A33AA">
        <w:rPr>
          <w:rFonts w:ascii="HG丸ｺﾞｼｯｸM-PRO" w:eastAsia="HG丸ｺﾞｼｯｸM-PRO" w:hAnsi="ＭＳ Ｐゴシック" w:hint="eastAsia"/>
          <w:sz w:val="24"/>
        </w:rPr>
        <w:t>別名、</w:t>
      </w:r>
      <w:r w:rsidR="00E83B54">
        <w:rPr>
          <w:rFonts w:ascii="HG丸ｺﾞｼｯｸM-PRO" w:eastAsia="HG丸ｺﾞｼｯｸM-PRO" w:hAnsi="ＭＳ Ｐゴシック" w:hint="eastAsia"/>
          <w:sz w:val="24"/>
        </w:rPr>
        <w:t>遺伝性非ポリポーシス大腸がん（</w:t>
      </w:r>
      <w:r w:rsidR="00E83B54" w:rsidRPr="00103F08">
        <w:rPr>
          <w:rFonts w:ascii="HG丸ｺﾞｼｯｸM-PRO" w:eastAsia="HG丸ｺﾞｼｯｸM-PRO" w:hAnsi="ＭＳ Ｐゴシック" w:hint="eastAsia"/>
          <w:sz w:val="24"/>
        </w:rPr>
        <w:t>HNPCC</w:t>
      </w:r>
      <w:r w:rsidR="00E83B54">
        <w:rPr>
          <w:rFonts w:ascii="HG丸ｺﾞｼｯｸM-PRO" w:eastAsia="HG丸ｺﾞｼｯｸM-PRO" w:hAnsi="ＭＳ Ｐゴシック" w:hint="eastAsia"/>
          <w:sz w:val="24"/>
        </w:rPr>
        <w:t>）とも</w:t>
      </w:r>
      <w:r w:rsidR="006A33AA">
        <w:rPr>
          <w:rFonts w:ascii="HG丸ｺﾞｼｯｸM-PRO" w:eastAsia="HG丸ｺﾞｼｯｸM-PRO" w:hAnsi="ＭＳ Ｐゴシック" w:hint="eastAsia"/>
          <w:sz w:val="24"/>
        </w:rPr>
        <w:t>呼ばれます</w:t>
      </w:r>
      <w:r w:rsidR="00E83B54">
        <w:rPr>
          <w:rFonts w:ascii="HG丸ｺﾞｼｯｸM-PRO" w:eastAsia="HG丸ｺﾞｼｯｸM-PRO" w:hAnsi="ＭＳ Ｐゴシック" w:hint="eastAsia"/>
          <w:sz w:val="24"/>
        </w:rPr>
        <w:t>。</w:t>
      </w:r>
      <w:r w:rsidR="00527273">
        <w:rPr>
          <w:rFonts w:ascii="HG丸ｺﾞｼｯｸM-PRO" w:eastAsia="HG丸ｺﾞｼｯｸM-PRO" w:hAnsi="ＭＳ Ｐゴシック" w:hint="eastAsia"/>
          <w:sz w:val="24"/>
        </w:rPr>
        <w:t>リンチ症候群で</w:t>
      </w:r>
      <w:r w:rsidR="006A33AA">
        <w:rPr>
          <w:rFonts w:ascii="HG丸ｺﾞｼｯｸM-PRO" w:eastAsia="HG丸ｺﾞｼｯｸM-PRO" w:hAnsi="ＭＳ Ｐゴシック" w:hint="eastAsia"/>
          <w:sz w:val="24"/>
        </w:rPr>
        <w:t>は</w:t>
      </w:r>
      <w:r w:rsidR="009851B0">
        <w:rPr>
          <w:rFonts w:ascii="HG丸ｺﾞｼｯｸM-PRO" w:eastAsia="HG丸ｺﾞｼｯｸM-PRO" w:hAnsi="ＭＳ Ｐゴシック" w:hint="eastAsia"/>
          <w:sz w:val="24"/>
        </w:rPr>
        <w:t>大腸</w:t>
      </w:r>
      <w:r w:rsidR="00604E4B">
        <w:rPr>
          <w:rFonts w:ascii="HG丸ｺﾞｼｯｸM-PRO" w:eastAsia="HG丸ｺﾞｼｯｸM-PRO" w:hAnsi="ＭＳ Ｐゴシック" w:hint="eastAsia"/>
          <w:sz w:val="24"/>
        </w:rPr>
        <w:t>・</w:t>
      </w:r>
      <w:r w:rsidR="00C15A24">
        <w:rPr>
          <w:rFonts w:ascii="HG丸ｺﾞｼｯｸM-PRO" w:eastAsia="HG丸ｺﾞｼｯｸM-PRO" w:hAnsi="ＭＳ Ｐゴシック" w:hint="eastAsia"/>
          <w:sz w:val="24"/>
        </w:rPr>
        <w:t>子宮</w:t>
      </w:r>
      <w:r w:rsidR="00CE67F2">
        <w:rPr>
          <w:rFonts w:ascii="HG丸ｺﾞｼｯｸM-PRO" w:eastAsia="HG丸ｺﾞｼｯｸM-PRO" w:hAnsi="ＭＳ Ｐゴシック" w:hint="eastAsia"/>
          <w:sz w:val="24"/>
        </w:rPr>
        <w:t>•卵巣</w:t>
      </w:r>
      <w:r w:rsidR="00C15A24">
        <w:rPr>
          <w:rFonts w:ascii="HG丸ｺﾞｼｯｸM-PRO" w:eastAsia="HG丸ｺﾞｼｯｸM-PRO" w:hAnsi="ＭＳ Ｐゴシック" w:hint="eastAsia"/>
          <w:sz w:val="24"/>
        </w:rPr>
        <w:t>・</w:t>
      </w:r>
      <w:r w:rsidR="004248F3">
        <w:rPr>
          <w:rFonts w:ascii="HG丸ｺﾞｼｯｸM-PRO" w:eastAsia="HG丸ｺﾞｼｯｸM-PRO" w:hAnsi="ＭＳ Ｐゴシック" w:hint="eastAsia"/>
          <w:sz w:val="24"/>
        </w:rPr>
        <w:t>胃など</w:t>
      </w:r>
      <w:r w:rsidR="004248F3" w:rsidRPr="00253F93">
        <w:rPr>
          <w:rFonts w:ascii="HG丸ｺﾞｼｯｸM-PRO" w:eastAsia="HG丸ｺﾞｼｯｸM-PRO" w:hAnsi="ＭＳ Ｐゴシック" w:hint="eastAsia"/>
          <w:sz w:val="24"/>
        </w:rPr>
        <w:t>にがんが</w:t>
      </w:r>
      <w:r w:rsidR="001B3141">
        <w:rPr>
          <w:rFonts w:ascii="HG丸ｺﾞｼｯｸM-PRO" w:eastAsia="HG丸ｺﾞｼｯｸM-PRO" w:hAnsi="ＭＳ Ｐゴシック" w:hint="eastAsia"/>
          <w:sz w:val="24"/>
        </w:rPr>
        <w:t>できる</w:t>
      </w:r>
      <w:r w:rsidR="00220060">
        <w:rPr>
          <w:rFonts w:ascii="HG丸ｺﾞｼｯｸM-PRO" w:eastAsia="HG丸ｺﾞｼｯｸM-PRO" w:hAnsi="ＭＳ Ｐゴシック" w:hint="eastAsia"/>
          <w:sz w:val="24"/>
        </w:rPr>
        <w:t>、</w:t>
      </w:r>
      <w:r w:rsidR="001B3141">
        <w:rPr>
          <w:rFonts w:ascii="HG丸ｺﾞｼｯｸM-PRO" w:eastAsia="HG丸ｺﾞｼｯｸM-PRO" w:hAnsi="ＭＳ Ｐゴシック" w:hint="eastAsia"/>
          <w:sz w:val="24"/>
        </w:rPr>
        <w:t>また</w:t>
      </w:r>
      <w:r w:rsidR="00202735">
        <w:rPr>
          <w:rFonts w:ascii="HG丸ｺﾞｼｯｸM-PRO" w:eastAsia="HG丸ｺﾞｼｯｸM-PRO" w:hAnsi="ＭＳ Ｐゴシック" w:hint="eastAsia"/>
          <w:sz w:val="24"/>
        </w:rPr>
        <w:t>一生の間に</w:t>
      </w:r>
      <w:r w:rsidR="00B940BC">
        <w:rPr>
          <w:rFonts w:ascii="HG丸ｺﾞｼｯｸM-PRO" w:eastAsia="HG丸ｺﾞｼｯｸM-PRO" w:hAnsi="ＭＳ Ｐゴシック" w:hint="eastAsia"/>
          <w:sz w:val="24"/>
        </w:rPr>
        <w:t>何度もがんを</w:t>
      </w:r>
      <w:r w:rsidR="00202735">
        <w:rPr>
          <w:rFonts w:ascii="HG丸ｺﾞｼｯｸM-PRO" w:eastAsia="HG丸ｺﾞｼｯｸM-PRO" w:hAnsi="ＭＳ Ｐゴシック" w:hint="eastAsia"/>
          <w:sz w:val="24"/>
        </w:rPr>
        <w:t>発症する等の特徴があります</w:t>
      </w:r>
      <w:r w:rsidR="007E1913">
        <w:rPr>
          <w:rFonts w:ascii="HG丸ｺﾞｼｯｸM-PRO" w:eastAsia="HG丸ｺﾞｼｯｸM-PRO" w:hAnsi="ＭＳ Ｐゴシック" w:hint="eastAsia"/>
          <w:sz w:val="24"/>
        </w:rPr>
        <w:t>。</w:t>
      </w:r>
      <w:r w:rsidR="00202735">
        <w:rPr>
          <w:rFonts w:ascii="HG丸ｺﾞｼｯｸM-PRO" w:eastAsia="HG丸ｺﾞｼｯｸM-PRO" w:hAnsi="ＭＳ Ｐゴシック" w:hint="eastAsia"/>
          <w:sz w:val="24"/>
        </w:rPr>
        <w:t>またリンチ症候群の原因となる遺伝子は</w:t>
      </w:r>
      <w:r w:rsidR="007E1913" w:rsidRPr="00253F93">
        <w:rPr>
          <w:rFonts w:ascii="HG丸ｺﾞｼｯｸM-PRO" w:eastAsia="HG丸ｺﾞｼｯｸM-PRO" w:hAnsi="ＭＳ Ｐゴシック" w:hint="eastAsia"/>
          <w:sz w:val="24"/>
        </w:rPr>
        <w:t>、患者さんのお子さん</w:t>
      </w:r>
      <w:r w:rsidR="007E1913">
        <w:rPr>
          <w:rFonts w:ascii="HG丸ｺﾞｼｯｸM-PRO" w:eastAsia="HG丸ｺﾞｼｯｸM-PRO" w:hAnsi="ＭＳ Ｐゴシック" w:hint="eastAsia"/>
          <w:sz w:val="24"/>
        </w:rPr>
        <w:t>やご兄弟（姉妹）に</w:t>
      </w:r>
      <w:r w:rsidR="00202735">
        <w:rPr>
          <w:rFonts w:ascii="HG丸ｺﾞｼｯｸM-PRO" w:eastAsia="HG丸ｺﾞｼｯｸM-PRO" w:hAnsi="ＭＳ Ｐゴシック" w:hint="eastAsia"/>
          <w:sz w:val="24"/>
        </w:rPr>
        <w:t>も</w:t>
      </w:r>
      <w:r w:rsidR="007E1913" w:rsidRPr="00253F93">
        <w:rPr>
          <w:rFonts w:ascii="HG丸ｺﾞｼｯｸM-PRO" w:eastAsia="HG丸ｺﾞｼｯｸM-PRO" w:hAnsi="ＭＳ Ｐゴシック" w:hint="eastAsia"/>
          <w:sz w:val="24"/>
        </w:rPr>
        <w:t>50％の確率で</w:t>
      </w:r>
      <w:r w:rsidR="007E1913">
        <w:rPr>
          <w:rFonts w:ascii="HG丸ｺﾞｼｯｸM-PRO" w:eastAsia="HG丸ｺﾞｼｯｸM-PRO" w:hAnsi="ＭＳ Ｐゴシック" w:hint="eastAsia"/>
          <w:sz w:val="24"/>
        </w:rPr>
        <w:t>受け継がれ</w:t>
      </w:r>
      <w:r w:rsidR="00202735">
        <w:rPr>
          <w:rFonts w:ascii="HG丸ｺﾞｼｯｸM-PRO" w:eastAsia="HG丸ｺﾞｼｯｸM-PRO" w:hAnsi="ＭＳ Ｐゴシック" w:hint="eastAsia"/>
          <w:sz w:val="24"/>
        </w:rPr>
        <w:t>、</w:t>
      </w:r>
      <w:r w:rsidR="004222BE">
        <w:rPr>
          <w:rFonts w:ascii="HG丸ｺﾞｼｯｸM-PRO" w:eastAsia="HG丸ｺﾞｼｯｸM-PRO" w:hAnsi="ＭＳ Ｐゴシック" w:hint="eastAsia"/>
          <w:sz w:val="24"/>
        </w:rPr>
        <w:t>ご</w:t>
      </w:r>
      <w:r w:rsidR="00202735">
        <w:rPr>
          <w:rFonts w:ascii="HG丸ｺﾞｼｯｸM-PRO" w:eastAsia="HG丸ｺﾞｼｯｸM-PRO" w:hAnsi="ＭＳ Ｐゴシック" w:hint="eastAsia"/>
          <w:sz w:val="24"/>
        </w:rPr>
        <w:t>家族のがん発症の原因となることがあります</w:t>
      </w:r>
      <w:r w:rsidR="007E1913" w:rsidRPr="00253F93">
        <w:rPr>
          <w:rFonts w:ascii="HG丸ｺﾞｼｯｸM-PRO" w:eastAsia="HG丸ｺﾞｼｯｸM-PRO" w:hAnsi="ＭＳ Ｐゴシック" w:hint="eastAsia"/>
          <w:sz w:val="24"/>
        </w:rPr>
        <w:t>。</w:t>
      </w:r>
    </w:p>
    <w:p w14:paraId="1984E876" w14:textId="2EF6FF16" w:rsidR="006D63D8" w:rsidRPr="006D63D8" w:rsidRDefault="00956B2D" w:rsidP="00477211">
      <w:pPr>
        <w:keepNext/>
        <w:keepLines/>
        <w:tabs>
          <w:tab w:val="left" w:pos="3807"/>
          <w:tab w:val="center" w:pos="4988"/>
        </w:tabs>
        <w:spacing w:line="560" w:lineRule="exact"/>
        <w:jc w:val="left"/>
        <w:rPr>
          <w:rFonts w:ascii="ＭＳ Ｐゴシック" w:eastAsia="ＭＳ Ｐゴシック" w:hAnsi="ＭＳ Ｐゴシック"/>
          <w:b/>
          <w:color w:val="0000FF"/>
          <w:sz w:val="28"/>
          <w:szCs w:val="28"/>
        </w:rPr>
      </w:pPr>
      <w:r>
        <w:rPr>
          <w:rFonts w:ascii="HG丸ｺﾞｼｯｸM-PRO" w:eastAsia="HG丸ｺﾞｼｯｸM-PRO" w:hAnsi="ＭＳ Ｐゴシック" w:hint="eastAsia"/>
          <w:b/>
          <w:color w:val="0000FF"/>
          <w:sz w:val="28"/>
          <w:szCs w:val="28"/>
        </w:rPr>
        <w:t>２</w:t>
      </w:r>
      <w:r w:rsidR="006D63D8" w:rsidRPr="00995272">
        <w:rPr>
          <w:rFonts w:ascii="HG丸ｺﾞｼｯｸM-PRO" w:eastAsia="HG丸ｺﾞｼｯｸM-PRO" w:hAnsi="ＭＳ Ｐゴシック" w:hint="eastAsia"/>
          <w:b/>
          <w:color w:val="0000FF"/>
          <w:sz w:val="28"/>
          <w:szCs w:val="28"/>
        </w:rPr>
        <w:t>．</w:t>
      </w:r>
      <w:r w:rsidR="00FE7B80">
        <w:rPr>
          <w:rFonts w:ascii="HG丸ｺﾞｼｯｸM-PRO" w:eastAsia="HG丸ｺﾞｼｯｸM-PRO" w:hAnsi="ＭＳ Ｐゴシック" w:hint="eastAsia"/>
          <w:b/>
          <w:color w:val="0000FF"/>
          <w:sz w:val="28"/>
          <w:szCs w:val="28"/>
        </w:rPr>
        <w:t>この検査（</w:t>
      </w:r>
      <w:r w:rsidR="00CE67F2">
        <w:rPr>
          <w:rFonts w:ascii="HG丸ｺﾞｼｯｸM-PRO" w:eastAsia="HG丸ｺﾞｼｯｸM-PRO" w:hAnsi="ＭＳ Ｐゴシック" w:hint="eastAsia"/>
          <w:b/>
          <w:color w:val="0000FF"/>
          <w:sz w:val="28"/>
          <w:szCs w:val="28"/>
        </w:rPr>
        <w:t>免疫染色</w:t>
      </w:r>
      <w:r w:rsidR="006D63D8" w:rsidRPr="00995272">
        <w:rPr>
          <w:rFonts w:ascii="HG丸ｺﾞｼｯｸM-PRO" w:eastAsia="HG丸ｺﾞｼｯｸM-PRO" w:hAnsi="ＭＳ Ｐゴシック" w:hint="eastAsia"/>
          <w:b/>
          <w:color w:val="0000FF"/>
          <w:sz w:val="28"/>
          <w:szCs w:val="28"/>
        </w:rPr>
        <w:t>検査</w:t>
      </w:r>
      <w:r w:rsidR="00FE7B80">
        <w:rPr>
          <w:rFonts w:ascii="HG丸ｺﾞｼｯｸM-PRO" w:eastAsia="HG丸ｺﾞｼｯｸM-PRO" w:hAnsi="ＭＳ Ｐゴシック" w:hint="eastAsia"/>
          <w:b/>
          <w:color w:val="0000FF"/>
          <w:sz w:val="28"/>
          <w:szCs w:val="28"/>
        </w:rPr>
        <w:t>）</w:t>
      </w:r>
      <w:r w:rsidR="006D63D8" w:rsidRPr="00995272">
        <w:rPr>
          <w:rFonts w:ascii="HG丸ｺﾞｼｯｸM-PRO" w:eastAsia="HG丸ｺﾞｼｯｸM-PRO" w:hAnsi="ＭＳ Ｐゴシック" w:hint="eastAsia"/>
          <w:b/>
          <w:color w:val="0000FF"/>
          <w:sz w:val="28"/>
          <w:szCs w:val="28"/>
        </w:rPr>
        <w:t>の目的</w:t>
      </w:r>
    </w:p>
    <w:p w14:paraId="5BEECF5C" w14:textId="3D0F2CE4" w:rsidR="00956B2D" w:rsidRDefault="00604E4B">
      <w:pPr>
        <w:keepNext/>
        <w:keepLines/>
        <w:ind w:leftChars="270" w:left="567" w:firstLine="238"/>
        <w:jc w:val="left"/>
        <w:textAlignment w:val="center"/>
        <w:rPr>
          <w:rFonts w:ascii="HG丸ｺﾞｼｯｸM-PRO" w:eastAsia="HG丸ｺﾞｼｯｸM-PRO" w:hAnsi="ＭＳ Ｐゴシック"/>
          <w:sz w:val="24"/>
        </w:rPr>
      </w:pPr>
      <w:r>
        <w:rPr>
          <w:rFonts w:ascii="HG丸ｺﾞｼｯｸM-PRO" w:eastAsia="HG丸ｺﾞｼｯｸM-PRO" w:hAnsi="ＭＳ Ｐゴシック" w:hint="eastAsia"/>
          <w:sz w:val="24"/>
        </w:rPr>
        <w:t>細胞が分裂する際</w:t>
      </w:r>
      <w:r w:rsidR="001B3141">
        <w:rPr>
          <w:rFonts w:ascii="HG丸ｺﾞｼｯｸM-PRO" w:eastAsia="HG丸ｺﾞｼｯｸM-PRO" w:hAnsi="ＭＳ Ｐゴシック" w:hint="eastAsia"/>
          <w:sz w:val="24"/>
        </w:rPr>
        <w:t>には</w:t>
      </w:r>
      <w:r w:rsidR="00956B2D" w:rsidRPr="00931BDB">
        <w:rPr>
          <w:rFonts w:ascii="HG丸ｺﾞｼｯｸM-PRO" w:eastAsia="HG丸ｺﾞｼｯｸM-PRO" w:hAnsi="ＭＳ Ｐゴシック"/>
          <w:sz w:val="24"/>
        </w:rPr>
        <w:t>DNA</w:t>
      </w:r>
      <w:r w:rsidR="006A33AA">
        <w:rPr>
          <w:rFonts w:ascii="HG丸ｺﾞｼｯｸM-PRO" w:eastAsia="HG丸ｺﾞｼｯｸM-PRO" w:hAnsi="ＭＳ Ｐゴシック" w:hint="eastAsia"/>
          <w:sz w:val="24"/>
        </w:rPr>
        <w:t>の</w:t>
      </w:r>
      <w:r w:rsidR="00C33C41">
        <w:rPr>
          <w:rFonts w:ascii="HG丸ｺﾞｼｯｸM-PRO" w:eastAsia="HG丸ｺﾞｼｯｸM-PRO" w:hAnsi="ＭＳ Ｐゴシック" w:hint="eastAsia"/>
          <w:sz w:val="24"/>
        </w:rPr>
        <w:t>複製</w:t>
      </w:r>
      <w:r w:rsidR="001B3141">
        <w:rPr>
          <w:rFonts w:ascii="HG丸ｺﾞｼｯｸM-PRO" w:eastAsia="HG丸ｺﾞｼｯｸM-PRO" w:hAnsi="ＭＳ Ｐゴシック" w:hint="eastAsia"/>
          <w:sz w:val="24"/>
        </w:rPr>
        <w:t>がおこなわれますが、</w:t>
      </w:r>
      <w:r w:rsidR="006A33AA">
        <w:rPr>
          <w:rFonts w:ascii="HG丸ｺﾞｼｯｸM-PRO" w:eastAsia="HG丸ｺﾞｼｯｸM-PRO" w:hAnsi="ＭＳ Ｐゴシック" w:hint="eastAsia"/>
          <w:sz w:val="24"/>
        </w:rPr>
        <w:t>その際に</w:t>
      </w:r>
      <w:r w:rsidR="001B3141">
        <w:rPr>
          <w:rFonts w:ascii="HG丸ｺﾞｼｯｸM-PRO" w:eastAsia="HG丸ｺﾞｼｯｸM-PRO" w:hAnsi="ＭＳ Ｐゴシック" w:hint="eastAsia"/>
          <w:sz w:val="24"/>
        </w:rPr>
        <w:t>ある一定の割合で</w:t>
      </w:r>
      <w:r w:rsidR="00E83B54">
        <w:rPr>
          <w:rFonts w:ascii="HG丸ｺﾞｼｯｸM-PRO" w:eastAsia="HG丸ｺﾞｼｯｸM-PRO" w:hAnsi="ＭＳ Ｐゴシック" w:hint="eastAsia"/>
          <w:sz w:val="24"/>
        </w:rPr>
        <w:t>間違い</w:t>
      </w:r>
      <w:r w:rsidR="001B3141">
        <w:rPr>
          <w:rFonts w:ascii="HG丸ｺﾞｼｯｸM-PRO" w:eastAsia="HG丸ｺﾞｼｯｸM-PRO" w:hAnsi="ＭＳ Ｐゴシック" w:hint="eastAsia"/>
          <w:sz w:val="24"/>
        </w:rPr>
        <w:t>が生じます。リンチ症候群は</w:t>
      </w:r>
      <w:r w:rsidR="006A33AA">
        <w:rPr>
          <w:rFonts w:ascii="HG丸ｺﾞｼｯｸM-PRO" w:eastAsia="HG丸ｺﾞｼｯｸM-PRO" w:hAnsi="ＭＳ Ｐゴシック"/>
          <w:sz w:val="24"/>
        </w:rPr>
        <w:t>DNA</w:t>
      </w:r>
      <w:r w:rsidR="006A33AA">
        <w:rPr>
          <w:rFonts w:ascii="HG丸ｺﾞｼｯｸM-PRO" w:eastAsia="HG丸ｺﾞｼｯｸM-PRO" w:hAnsi="ＭＳ Ｐゴシック" w:hint="eastAsia"/>
          <w:sz w:val="24"/>
        </w:rPr>
        <w:t>複製</w:t>
      </w:r>
      <w:r w:rsidR="001B3141">
        <w:rPr>
          <w:rFonts w:ascii="HG丸ｺﾞｼｯｸM-PRO" w:eastAsia="HG丸ｺﾞｼｯｸM-PRO" w:hAnsi="ＭＳ Ｐゴシック" w:hint="eastAsia"/>
          <w:sz w:val="24"/>
        </w:rPr>
        <w:t>の</w:t>
      </w:r>
      <w:r w:rsidR="00C33C41">
        <w:rPr>
          <w:rFonts w:ascii="HG丸ｺﾞｼｯｸM-PRO" w:eastAsia="HG丸ｺﾞｼｯｸM-PRO" w:hAnsi="ＭＳ Ｐゴシック" w:hint="eastAsia"/>
          <w:sz w:val="24"/>
        </w:rPr>
        <w:t>間違い</w:t>
      </w:r>
      <w:r>
        <w:rPr>
          <w:rFonts w:ascii="HG丸ｺﾞｼｯｸM-PRO" w:eastAsia="HG丸ｺﾞｼｯｸM-PRO" w:hAnsi="ＭＳ Ｐゴシック" w:hint="eastAsia"/>
          <w:sz w:val="24"/>
        </w:rPr>
        <w:t>を</w:t>
      </w:r>
      <w:r w:rsidR="00956B2D" w:rsidRPr="00931BDB">
        <w:rPr>
          <w:rFonts w:ascii="HG丸ｺﾞｼｯｸM-PRO" w:eastAsia="HG丸ｺﾞｼｯｸM-PRO" w:hAnsi="ＭＳ Ｐゴシック" w:hint="eastAsia"/>
          <w:sz w:val="24"/>
        </w:rPr>
        <w:t>修復</w:t>
      </w:r>
      <w:r>
        <w:rPr>
          <w:rFonts w:ascii="HG丸ｺﾞｼｯｸM-PRO" w:eastAsia="HG丸ｺﾞｼｯｸM-PRO" w:hAnsi="ＭＳ Ｐゴシック" w:hint="eastAsia"/>
          <w:sz w:val="24"/>
        </w:rPr>
        <w:t>する</w:t>
      </w:r>
      <w:r w:rsidR="00956B2D">
        <w:rPr>
          <w:rFonts w:ascii="HG丸ｺﾞｼｯｸM-PRO" w:eastAsia="HG丸ｺﾞｼｯｸM-PRO" w:hAnsi="ＭＳ Ｐゴシック" w:hint="eastAsia"/>
          <w:sz w:val="24"/>
        </w:rPr>
        <w:t>蛋白</w:t>
      </w:r>
      <w:r w:rsidR="00956B2D" w:rsidRPr="00E94999">
        <w:rPr>
          <w:rFonts w:ascii="HG丸ｺﾞｼｯｸM-PRO" w:eastAsia="HG丸ｺﾞｼｯｸM-PRO" w:hAnsi="ＭＳ Ｐゴシック" w:hint="eastAsia"/>
          <w:sz w:val="24"/>
        </w:rPr>
        <w:t>質</w:t>
      </w:r>
      <w:r w:rsidR="00202735">
        <w:rPr>
          <w:rFonts w:ascii="HG丸ｺﾞｼｯｸM-PRO" w:eastAsia="HG丸ｺﾞｼｯｸM-PRO" w:hAnsi="ＭＳ Ｐゴシック" w:hint="eastAsia"/>
          <w:sz w:val="24"/>
        </w:rPr>
        <w:t>（ミスマッチ修復蛋白質）</w:t>
      </w:r>
      <w:r w:rsidR="00956B2D" w:rsidRPr="00E94999">
        <w:rPr>
          <w:rFonts w:ascii="HG丸ｺﾞｼｯｸM-PRO" w:eastAsia="HG丸ｺﾞｼｯｸM-PRO" w:hAnsi="ＭＳ Ｐゴシック" w:hint="eastAsia"/>
          <w:sz w:val="24"/>
        </w:rPr>
        <w:t>が正常に</w:t>
      </w:r>
      <w:r w:rsidR="004A65ED">
        <w:rPr>
          <w:rFonts w:ascii="HG丸ｺﾞｼｯｸM-PRO" w:eastAsia="HG丸ｺﾞｼｯｸM-PRO" w:hAnsi="ＭＳ Ｐゴシック" w:hint="eastAsia"/>
          <w:sz w:val="24"/>
        </w:rPr>
        <w:t>作られ</w:t>
      </w:r>
      <w:r w:rsidR="00202735">
        <w:rPr>
          <w:rFonts w:ascii="HG丸ｺﾞｼｯｸM-PRO" w:eastAsia="HG丸ｺﾞｼｯｸM-PRO" w:hAnsi="ＭＳ Ｐゴシック" w:hint="eastAsia"/>
          <w:sz w:val="24"/>
        </w:rPr>
        <w:t>な</w:t>
      </w:r>
      <w:r>
        <w:rPr>
          <w:rFonts w:ascii="HG丸ｺﾞｼｯｸM-PRO" w:eastAsia="HG丸ｺﾞｼｯｸM-PRO" w:hAnsi="ＭＳ Ｐゴシック" w:hint="eastAsia"/>
          <w:sz w:val="24"/>
        </w:rPr>
        <w:t>い</w:t>
      </w:r>
      <w:r w:rsidR="00B65E84">
        <w:rPr>
          <w:rFonts w:ascii="HG丸ｺﾞｼｯｸM-PRO" w:eastAsia="HG丸ｺﾞｼｯｸM-PRO" w:hAnsi="ＭＳ Ｐゴシック" w:hint="eastAsia"/>
          <w:sz w:val="24"/>
        </w:rPr>
        <w:t>ために</w:t>
      </w:r>
      <w:r w:rsidR="000F283F">
        <w:rPr>
          <w:rFonts w:ascii="HG丸ｺﾞｼｯｸM-PRO" w:eastAsia="HG丸ｺﾞｼｯｸM-PRO" w:hAnsi="ＭＳ Ｐゴシック" w:hint="eastAsia"/>
          <w:sz w:val="24"/>
        </w:rPr>
        <w:t>、</w:t>
      </w:r>
      <w:r w:rsidR="006A33AA">
        <w:rPr>
          <w:rFonts w:ascii="HG丸ｺﾞｼｯｸM-PRO" w:eastAsia="HG丸ｺﾞｼｯｸM-PRO" w:hAnsi="ＭＳ Ｐゴシック" w:hint="eastAsia"/>
          <w:sz w:val="24"/>
        </w:rPr>
        <w:t>がん</w:t>
      </w:r>
      <w:r w:rsidR="00B65E84">
        <w:rPr>
          <w:rFonts w:ascii="HG丸ｺﾞｼｯｸM-PRO" w:eastAsia="HG丸ｺﾞｼｯｸM-PRO" w:hAnsi="ＭＳ Ｐゴシック" w:hint="eastAsia"/>
          <w:sz w:val="24"/>
        </w:rPr>
        <w:t>を</w:t>
      </w:r>
      <w:r w:rsidR="006A33AA">
        <w:rPr>
          <w:rFonts w:ascii="HG丸ｺﾞｼｯｸM-PRO" w:eastAsia="HG丸ｺﾞｼｯｸM-PRO" w:hAnsi="ＭＳ Ｐゴシック" w:hint="eastAsia"/>
          <w:sz w:val="24"/>
        </w:rPr>
        <w:t>発症する病気</w:t>
      </w:r>
      <w:r w:rsidR="00202735">
        <w:rPr>
          <w:rFonts w:ascii="HG丸ｺﾞｼｯｸM-PRO" w:eastAsia="HG丸ｺﾞｼｯｸM-PRO" w:hAnsi="ＭＳ Ｐゴシック" w:hint="eastAsia"/>
          <w:sz w:val="24"/>
        </w:rPr>
        <w:t>です。</w:t>
      </w:r>
      <w:r w:rsidR="00C75A57">
        <w:rPr>
          <w:rFonts w:ascii="HG丸ｺﾞｼｯｸM-PRO" w:eastAsia="HG丸ｺﾞｼｯｸM-PRO" w:hAnsi="HG丸ｺﾞｼｯｸM-PRO" w:cs="ＭＳ Ｐゴシック" w:hint="eastAsia"/>
          <w:bCs/>
          <w:kern w:val="0"/>
          <w:sz w:val="24"/>
        </w:rPr>
        <w:t>免疫染色</w:t>
      </w:r>
      <w:r w:rsidR="007C562A">
        <w:rPr>
          <w:rFonts w:ascii="HG丸ｺﾞｼｯｸM-PRO" w:eastAsia="HG丸ｺﾞｼｯｸM-PRO" w:hAnsi="HG丸ｺﾞｼｯｸM-PRO" w:cs="ＭＳ Ｐゴシック" w:hint="eastAsia"/>
          <w:bCs/>
          <w:kern w:val="0"/>
          <w:sz w:val="24"/>
        </w:rPr>
        <w:t>は</w:t>
      </w:r>
      <w:r w:rsidR="00B65E84">
        <w:rPr>
          <w:rFonts w:ascii="HG丸ｺﾞｼｯｸM-PRO" w:eastAsia="HG丸ｺﾞｼｯｸM-PRO" w:hAnsi="HG丸ｺﾞｼｯｸM-PRO" w:cs="ＭＳ Ｐゴシック"/>
          <w:bCs/>
          <w:kern w:val="0"/>
          <w:sz w:val="24"/>
        </w:rPr>
        <w:t>4</w:t>
      </w:r>
      <w:r w:rsidR="00B65E84">
        <w:rPr>
          <w:rFonts w:ascii="HG丸ｺﾞｼｯｸM-PRO" w:eastAsia="HG丸ｺﾞｼｯｸM-PRO" w:hAnsi="HG丸ｺﾞｼｯｸM-PRO" w:cs="ＭＳ Ｐゴシック" w:hint="eastAsia"/>
          <w:bCs/>
          <w:kern w:val="0"/>
          <w:sz w:val="24"/>
        </w:rPr>
        <w:t>種類の</w:t>
      </w:r>
      <w:r w:rsidR="007C562A">
        <w:rPr>
          <w:rFonts w:ascii="HG丸ｺﾞｼｯｸM-PRO" w:eastAsia="HG丸ｺﾞｼｯｸM-PRO" w:hAnsi="HG丸ｺﾞｼｯｸM-PRO" w:cs="ＭＳ Ｐゴシック" w:hint="eastAsia"/>
          <w:bCs/>
          <w:kern w:val="0"/>
          <w:sz w:val="24"/>
        </w:rPr>
        <w:t>ミスマッチ修復蛋白質が</w:t>
      </w:r>
      <w:r w:rsidR="00C33C41">
        <w:rPr>
          <w:rFonts w:ascii="HG丸ｺﾞｼｯｸM-PRO" w:eastAsia="HG丸ｺﾞｼｯｸM-PRO" w:hAnsi="HG丸ｺﾞｼｯｸM-PRO" w:cs="ＭＳ Ｐゴシック" w:hint="eastAsia"/>
          <w:bCs/>
          <w:kern w:val="0"/>
          <w:sz w:val="24"/>
        </w:rPr>
        <w:t>がん</w:t>
      </w:r>
      <w:r w:rsidR="007C562A">
        <w:rPr>
          <w:rFonts w:ascii="HG丸ｺﾞｼｯｸM-PRO" w:eastAsia="HG丸ｺﾞｼｯｸM-PRO" w:hAnsi="HG丸ｺﾞｼｯｸM-PRO" w:cs="ＭＳ Ｐゴシック" w:hint="eastAsia"/>
          <w:bCs/>
          <w:kern w:val="0"/>
          <w:sz w:val="24"/>
        </w:rPr>
        <w:t>細胞で作られているかどうかを</w:t>
      </w:r>
      <w:r w:rsidR="00956B2D">
        <w:rPr>
          <w:rFonts w:ascii="HG丸ｺﾞｼｯｸM-PRO" w:eastAsia="HG丸ｺﾞｼｯｸM-PRO" w:hAnsi="ＭＳ Ｐゴシック" w:hint="eastAsia"/>
          <w:sz w:val="24"/>
        </w:rPr>
        <w:t>調べる</w:t>
      </w:r>
      <w:r w:rsidR="007C562A">
        <w:rPr>
          <w:rFonts w:ascii="HG丸ｺﾞｼｯｸM-PRO" w:eastAsia="HG丸ｺﾞｼｯｸM-PRO" w:hAnsi="ＭＳ Ｐゴシック" w:hint="eastAsia"/>
          <w:sz w:val="24"/>
        </w:rPr>
        <w:t>検査</w:t>
      </w:r>
      <w:r w:rsidR="00C75A57">
        <w:rPr>
          <w:rFonts w:ascii="HG丸ｺﾞｼｯｸM-PRO" w:eastAsia="HG丸ｺﾞｼｯｸM-PRO" w:hAnsi="ＭＳ Ｐゴシック" w:hint="eastAsia"/>
          <w:sz w:val="24"/>
        </w:rPr>
        <w:t>で</w:t>
      </w:r>
      <w:r w:rsidR="007C562A">
        <w:rPr>
          <w:rFonts w:ascii="HG丸ｺﾞｼｯｸM-PRO" w:eastAsia="HG丸ｺﾞｼｯｸM-PRO" w:hAnsi="ＭＳ Ｐゴシック" w:hint="eastAsia"/>
          <w:sz w:val="24"/>
        </w:rPr>
        <w:t>、</w:t>
      </w:r>
      <w:r w:rsidR="00A93B9E">
        <w:rPr>
          <w:rFonts w:ascii="HG丸ｺﾞｼｯｸM-PRO" w:eastAsia="HG丸ｺﾞｼｯｸM-PRO" w:hAnsi="ＭＳ Ｐゴシック" w:hint="eastAsia"/>
          <w:sz w:val="24"/>
        </w:rPr>
        <w:t>その結果は</w:t>
      </w:r>
      <w:r w:rsidR="00445112">
        <w:rPr>
          <w:rFonts w:ascii="HG丸ｺﾞｼｯｸM-PRO" w:eastAsia="HG丸ｺﾞｼｯｸM-PRO" w:hAnsi="ＭＳ Ｐゴシック" w:hint="eastAsia"/>
          <w:sz w:val="24"/>
        </w:rPr>
        <w:t>リンチ症候群</w:t>
      </w:r>
      <w:r w:rsidR="006B7A7B">
        <w:rPr>
          <w:rFonts w:ascii="HG丸ｺﾞｼｯｸM-PRO" w:eastAsia="HG丸ｺﾞｼｯｸM-PRO" w:hAnsi="ＭＳ Ｐゴシック" w:hint="eastAsia"/>
          <w:sz w:val="24"/>
        </w:rPr>
        <w:t>の</w:t>
      </w:r>
      <w:r w:rsidR="00B65E84">
        <w:rPr>
          <w:rFonts w:ascii="HG丸ｺﾞｼｯｸM-PRO" w:eastAsia="HG丸ｺﾞｼｯｸM-PRO" w:hAnsi="ＭＳ Ｐゴシック" w:hint="eastAsia"/>
          <w:sz w:val="24"/>
        </w:rPr>
        <w:t>原因となる</w:t>
      </w:r>
      <w:r w:rsidR="00445112">
        <w:rPr>
          <w:rFonts w:ascii="HG丸ｺﾞｼｯｸM-PRO" w:eastAsia="HG丸ｺﾞｼｯｸM-PRO" w:hAnsi="ＭＳ Ｐゴシック" w:hint="eastAsia"/>
          <w:sz w:val="24"/>
        </w:rPr>
        <w:t>遺伝子検査</w:t>
      </w:r>
      <w:r w:rsidR="00B65E84">
        <w:rPr>
          <w:rFonts w:ascii="HG丸ｺﾞｼｯｸM-PRO" w:eastAsia="HG丸ｺﾞｼｯｸM-PRO" w:hAnsi="ＭＳ Ｐゴシック" w:hint="eastAsia"/>
          <w:sz w:val="24"/>
        </w:rPr>
        <w:t>の必要性</w:t>
      </w:r>
      <w:r w:rsidR="00527273">
        <w:rPr>
          <w:rFonts w:ascii="HG丸ｺﾞｼｯｸM-PRO" w:eastAsia="HG丸ｺﾞｼｯｸM-PRO" w:hAnsi="ＭＳ Ｐゴシック" w:hint="eastAsia"/>
          <w:sz w:val="24"/>
        </w:rPr>
        <w:t>を</w:t>
      </w:r>
      <w:r w:rsidR="00445112">
        <w:rPr>
          <w:rFonts w:ascii="HG丸ｺﾞｼｯｸM-PRO" w:eastAsia="HG丸ｺﾞｼｯｸM-PRO" w:hAnsi="ＭＳ Ｐゴシック" w:hint="eastAsia"/>
          <w:sz w:val="24"/>
        </w:rPr>
        <w:t>判断</w:t>
      </w:r>
      <w:r w:rsidR="007C562A">
        <w:rPr>
          <w:rFonts w:ascii="HG丸ｺﾞｼｯｸM-PRO" w:eastAsia="HG丸ｺﾞｼｯｸM-PRO" w:hAnsi="ＭＳ Ｐゴシック" w:hint="eastAsia"/>
          <w:sz w:val="24"/>
        </w:rPr>
        <w:t>する</w:t>
      </w:r>
      <w:r w:rsidR="00C33C41">
        <w:rPr>
          <w:rFonts w:ascii="HG丸ｺﾞｼｯｸM-PRO" w:eastAsia="HG丸ｺﾞｼｯｸM-PRO" w:hAnsi="ＭＳ Ｐゴシック" w:hint="eastAsia"/>
          <w:sz w:val="24"/>
        </w:rPr>
        <w:t>のに役立ちます</w:t>
      </w:r>
      <w:r w:rsidR="00956B2D" w:rsidRPr="00253F93">
        <w:rPr>
          <w:rFonts w:ascii="HG丸ｺﾞｼｯｸM-PRO" w:eastAsia="HG丸ｺﾞｼｯｸM-PRO" w:hAnsi="ＭＳ Ｐゴシック" w:hint="eastAsia"/>
          <w:sz w:val="24"/>
        </w:rPr>
        <w:t>。</w:t>
      </w:r>
    </w:p>
    <w:p w14:paraId="429CDFA2" w14:textId="1EF3C714" w:rsidR="00956B2D" w:rsidRPr="00956B2D" w:rsidRDefault="00956B2D">
      <w:pPr>
        <w:keepNext/>
        <w:keepLines/>
        <w:tabs>
          <w:tab w:val="num" w:pos="420"/>
        </w:tabs>
        <w:spacing w:line="560" w:lineRule="exact"/>
        <w:outlineLvl w:val="0"/>
        <w:rPr>
          <w:rFonts w:ascii="HG丸ｺﾞｼｯｸM-PRO" w:eastAsia="HG丸ｺﾞｼｯｸM-PRO" w:hAnsi="ＭＳ Ｐゴシック"/>
          <w:b/>
          <w:color w:val="0000FF"/>
          <w:sz w:val="28"/>
          <w:szCs w:val="28"/>
        </w:rPr>
      </w:pPr>
      <w:r>
        <w:rPr>
          <w:rFonts w:ascii="HG丸ｺﾞｼｯｸM-PRO" w:eastAsia="HG丸ｺﾞｼｯｸM-PRO" w:hAnsi="ＭＳ Ｐゴシック" w:hint="eastAsia"/>
          <w:b/>
          <w:color w:val="0000FF"/>
          <w:sz w:val="28"/>
          <w:szCs w:val="28"/>
        </w:rPr>
        <w:t>３</w:t>
      </w:r>
      <w:r w:rsidRPr="00995272">
        <w:rPr>
          <w:rFonts w:ascii="HG丸ｺﾞｼｯｸM-PRO" w:eastAsia="HG丸ｺﾞｼｯｸM-PRO" w:hAnsi="ＭＳ Ｐゴシック" w:hint="eastAsia"/>
          <w:b/>
          <w:color w:val="0000FF"/>
          <w:sz w:val="28"/>
          <w:szCs w:val="28"/>
        </w:rPr>
        <w:t>．</w:t>
      </w:r>
      <w:r w:rsidR="00445112">
        <w:rPr>
          <w:rFonts w:ascii="HG丸ｺﾞｼｯｸM-PRO" w:eastAsia="HG丸ｺﾞｼｯｸM-PRO" w:hAnsi="ＭＳ Ｐゴシック" w:hint="eastAsia"/>
          <w:b/>
          <w:color w:val="0000FF"/>
          <w:sz w:val="28"/>
          <w:szCs w:val="28"/>
        </w:rPr>
        <w:t>この検査を通じてわかること</w:t>
      </w:r>
    </w:p>
    <w:p w14:paraId="6767A116" w14:textId="7714F551" w:rsidR="00E226C7" w:rsidRDefault="007E1913">
      <w:pPr>
        <w:keepNext/>
        <w:keepLines/>
        <w:ind w:leftChars="270" w:left="567" w:firstLine="238"/>
        <w:jc w:val="left"/>
        <w:textAlignment w:val="center"/>
        <w:rPr>
          <w:rFonts w:ascii="HG丸ｺﾞｼｯｸM-PRO" w:eastAsia="HG丸ｺﾞｼｯｸM-PRO" w:hAnsi="ＭＳ Ｐゴシック"/>
          <w:sz w:val="24"/>
        </w:rPr>
      </w:pPr>
      <w:r w:rsidRPr="00006E00">
        <w:rPr>
          <w:rFonts w:ascii="HG丸ｺﾞｼｯｸM-PRO" w:eastAsia="HG丸ｺﾞｼｯｸM-PRO" w:hAnsi="ＭＳ Ｐゴシック" w:hint="eastAsia"/>
          <w:sz w:val="24"/>
        </w:rPr>
        <w:t>リンチ症候群</w:t>
      </w:r>
      <w:r w:rsidR="00C33C41">
        <w:rPr>
          <w:rFonts w:ascii="HG丸ｺﾞｼｯｸM-PRO" w:eastAsia="HG丸ｺﾞｼｯｸM-PRO" w:hAnsi="ＭＳ Ｐゴシック" w:hint="eastAsia"/>
          <w:sz w:val="24"/>
        </w:rPr>
        <w:t>が疑われる</w:t>
      </w:r>
      <w:r w:rsidR="004248F3" w:rsidRPr="00006E00">
        <w:rPr>
          <w:rFonts w:ascii="HG丸ｺﾞｼｯｸM-PRO" w:eastAsia="HG丸ｺﾞｼｯｸM-PRO" w:hAnsi="ＭＳ Ｐゴシック" w:hint="eastAsia"/>
          <w:sz w:val="24"/>
        </w:rPr>
        <w:t>場合</w:t>
      </w:r>
      <w:r w:rsidRPr="00006E00">
        <w:rPr>
          <w:rFonts w:ascii="HG丸ｺﾞｼｯｸM-PRO" w:eastAsia="HG丸ｺﾞｼｯｸM-PRO" w:hAnsi="ＭＳ Ｐゴシック" w:hint="eastAsia"/>
          <w:sz w:val="24"/>
        </w:rPr>
        <w:t>、</w:t>
      </w:r>
      <w:r w:rsidR="004248F3" w:rsidRPr="00006E00">
        <w:rPr>
          <w:rFonts w:ascii="HG丸ｺﾞｼｯｸM-PRO" w:eastAsia="HG丸ｺﾞｼｯｸM-PRO" w:hAnsi="ＭＳ Ｐゴシック" w:hint="eastAsia"/>
          <w:sz w:val="24"/>
        </w:rPr>
        <w:t>がん発症の可能性が高い</w:t>
      </w:r>
      <w:r w:rsidRPr="00006E00">
        <w:rPr>
          <w:rFonts w:ascii="HG丸ｺﾞｼｯｸM-PRO" w:eastAsia="HG丸ｺﾞｼｯｸM-PRO" w:hAnsi="ＭＳ Ｐゴシック" w:hint="eastAsia"/>
          <w:sz w:val="24"/>
        </w:rPr>
        <w:t>臓器</w:t>
      </w:r>
      <w:r w:rsidR="004248F3" w:rsidRPr="00006E00">
        <w:rPr>
          <w:rFonts w:ascii="HG丸ｺﾞｼｯｸM-PRO" w:eastAsia="HG丸ｺﾞｼｯｸM-PRO" w:hAnsi="ＭＳ Ｐゴシック" w:hint="eastAsia"/>
          <w:sz w:val="24"/>
        </w:rPr>
        <w:t>の</w:t>
      </w:r>
      <w:r w:rsidRPr="00006E00">
        <w:rPr>
          <w:rFonts w:ascii="HG丸ｺﾞｼｯｸM-PRO" w:eastAsia="HG丸ｺﾞｼｯｸM-PRO" w:hAnsi="ＭＳ Ｐゴシック" w:hint="eastAsia"/>
          <w:sz w:val="24"/>
        </w:rPr>
        <w:t>定期検診を</w:t>
      </w:r>
      <w:r w:rsidR="002D27AB">
        <w:rPr>
          <w:rFonts w:ascii="HG丸ｺﾞｼｯｸM-PRO" w:eastAsia="HG丸ｺﾞｼｯｸM-PRO" w:hAnsi="ＭＳ Ｐゴシック" w:hint="eastAsia"/>
          <w:sz w:val="24"/>
        </w:rPr>
        <w:t>行うことで</w:t>
      </w:r>
      <w:r w:rsidRPr="00006E00">
        <w:rPr>
          <w:rFonts w:ascii="HG丸ｺﾞｼｯｸM-PRO" w:eastAsia="HG丸ｺﾞｼｯｸM-PRO" w:hAnsi="ＭＳ Ｐゴシック" w:hint="eastAsia"/>
          <w:sz w:val="24"/>
        </w:rPr>
        <w:t>、がんの早期発見</w:t>
      </w:r>
      <w:r w:rsidR="004248F3" w:rsidRPr="00006E00">
        <w:rPr>
          <w:rFonts w:ascii="HG丸ｺﾞｼｯｸM-PRO" w:eastAsia="HG丸ｺﾞｼｯｸM-PRO" w:hAnsi="ＭＳ Ｐゴシック" w:hint="eastAsia"/>
          <w:sz w:val="24"/>
        </w:rPr>
        <w:t>や</w:t>
      </w:r>
      <w:r w:rsidR="00151C18">
        <w:rPr>
          <w:rFonts w:ascii="HG丸ｺﾞｼｯｸM-PRO" w:eastAsia="HG丸ｺﾞｼｯｸM-PRO" w:hAnsi="ＭＳ Ｐゴシック" w:hint="eastAsia"/>
          <w:sz w:val="24"/>
        </w:rPr>
        <w:t>治療に</w:t>
      </w:r>
      <w:r w:rsidR="00C33C41">
        <w:rPr>
          <w:rFonts w:ascii="HG丸ｺﾞｼｯｸM-PRO" w:eastAsia="HG丸ｺﾞｼｯｸM-PRO" w:hAnsi="ＭＳ Ｐゴシック" w:hint="eastAsia"/>
          <w:sz w:val="24"/>
        </w:rPr>
        <w:t>役立</w:t>
      </w:r>
      <w:r w:rsidR="00A10CD7">
        <w:rPr>
          <w:rFonts w:ascii="HG丸ｺﾞｼｯｸM-PRO" w:eastAsia="HG丸ｺﾞｼｯｸM-PRO" w:hAnsi="ＭＳ Ｐゴシック" w:hint="eastAsia"/>
          <w:sz w:val="24"/>
        </w:rPr>
        <w:t>てることができます</w:t>
      </w:r>
      <w:r w:rsidRPr="00006E00">
        <w:rPr>
          <w:rFonts w:ascii="HG丸ｺﾞｼｯｸM-PRO" w:eastAsia="HG丸ｺﾞｼｯｸM-PRO" w:hAnsi="ＭＳ Ｐゴシック" w:hint="eastAsia"/>
          <w:sz w:val="24"/>
        </w:rPr>
        <w:t>。</w:t>
      </w:r>
      <w:r w:rsidR="0079190D" w:rsidRPr="00006E00">
        <w:rPr>
          <w:rFonts w:ascii="HG丸ｺﾞｼｯｸM-PRO" w:eastAsia="HG丸ｺﾞｼｯｸM-PRO" w:hAnsi="ＭＳ Ｐゴシック" w:hint="eastAsia"/>
          <w:sz w:val="24"/>
        </w:rPr>
        <w:t>特に大腸がんについては、定期</w:t>
      </w:r>
      <w:r w:rsidR="00A10CD7">
        <w:rPr>
          <w:rFonts w:ascii="HG丸ｺﾞｼｯｸM-PRO" w:eastAsia="HG丸ｺﾞｼｯｸM-PRO" w:hAnsi="ＭＳ Ｐゴシック" w:hint="eastAsia"/>
          <w:sz w:val="24"/>
        </w:rPr>
        <w:t>的な内視鏡検査</w:t>
      </w:r>
      <w:r w:rsidR="00527273">
        <w:rPr>
          <w:rFonts w:ascii="HG丸ｺﾞｼｯｸM-PRO" w:eastAsia="HG丸ｺﾞｼｯｸM-PRO" w:hAnsi="ＭＳ Ｐゴシック" w:hint="eastAsia"/>
          <w:sz w:val="24"/>
        </w:rPr>
        <w:t>は</w:t>
      </w:r>
      <w:r w:rsidR="000F283F">
        <w:rPr>
          <w:rFonts w:ascii="HG丸ｺﾞｼｯｸM-PRO" w:eastAsia="HG丸ｺﾞｼｯｸM-PRO" w:hAnsi="ＭＳ Ｐゴシック" w:hint="eastAsia"/>
          <w:sz w:val="24"/>
        </w:rPr>
        <w:t>早期発見に有用で、</w:t>
      </w:r>
      <w:r w:rsidR="00110EAB" w:rsidRPr="00006E00">
        <w:rPr>
          <w:rFonts w:ascii="HG丸ｺﾞｼｯｸM-PRO" w:eastAsia="HG丸ｺﾞｼｯｸM-PRO" w:hAnsi="ＭＳ Ｐゴシック" w:hint="eastAsia"/>
          <w:sz w:val="24"/>
        </w:rPr>
        <w:t>大腸がん</w:t>
      </w:r>
      <w:r w:rsidR="000F283F">
        <w:rPr>
          <w:rFonts w:ascii="HG丸ｺﾞｼｯｸM-PRO" w:eastAsia="HG丸ｺﾞｼｯｸM-PRO" w:hAnsi="ＭＳ Ｐゴシック" w:hint="eastAsia"/>
          <w:sz w:val="24"/>
        </w:rPr>
        <w:t>による</w:t>
      </w:r>
      <w:r w:rsidR="00110EAB" w:rsidRPr="00006E00">
        <w:rPr>
          <w:rFonts w:ascii="HG丸ｺﾞｼｯｸM-PRO" w:eastAsia="HG丸ｺﾞｼｯｸM-PRO" w:hAnsi="ＭＳ Ｐゴシック" w:hint="eastAsia"/>
          <w:sz w:val="24"/>
        </w:rPr>
        <w:t>死亡</w:t>
      </w:r>
      <w:r w:rsidR="00A10CD7">
        <w:rPr>
          <w:rFonts w:ascii="HG丸ｺﾞｼｯｸM-PRO" w:eastAsia="HG丸ｺﾞｼｯｸM-PRO" w:hAnsi="ＭＳ Ｐゴシック" w:hint="eastAsia"/>
          <w:sz w:val="24"/>
        </w:rPr>
        <w:t>を減らすのに役立つと考えられています</w:t>
      </w:r>
      <w:r w:rsidR="00B22D48">
        <w:rPr>
          <w:rFonts w:ascii="HG丸ｺﾞｼｯｸM-PRO" w:eastAsia="HG丸ｺﾞｼｯｸM-PRO" w:hAnsi="ＭＳ Ｐゴシック" w:hint="eastAsia"/>
          <w:sz w:val="24"/>
        </w:rPr>
        <w:t>。</w:t>
      </w:r>
      <w:r w:rsidR="00C33C41">
        <w:rPr>
          <w:rFonts w:ascii="HG丸ｺﾞｼｯｸM-PRO" w:eastAsia="HG丸ｺﾞｼｯｸM-PRO" w:hAnsi="ＭＳ Ｐゴシック" w:hint="eastAsia"/>
          <w:sz w:val="24"/>
        </w:rPr>
        <w:t>遺伝子検査で異常</w:t>
      </w:r>
      <w:r w:rsidR="002C44C4">
        <w:rPr>
          <w:rFonts w:ascii="HG丸ｺﾞｼｯｸM-PRO" w:eastAsia="HG丸ｺﾞｼｯｸM-PRO" w:hAnsi="ＭＳ Ｐゴシック" w:hint="eastAsia"/>
          <w:sz w:val="24"/>
        </w:rPr>
        <w:t>が認められた場合</w:t>
      </w:r>
      <w:r w:rsidR="00C33C41">
        <w:rPr>
          <w:rFonts w:ascii="HG丸ｺﾞｼｯｸM-PRO" w:eastAsia="HG丸ｺﾞｼｯｸM-PRO" w:hAnsi="ＭＳ Ｐゴシック" w:hint="eastAsia"/>
          <w:sz w:val="24"/>
        </w:rPr>
        <w:t>、</w:t>
      </w:r>
      <w:r w:rsidR="002C44C4">
        <w:rPr>
          <w:rFonts w:ascii="HG丸ｺﾞｼｯｸM-PRO" w:eastAsia="HG丸ｺﾞｼｯｸM-PRO" w:hAnsi="ＭＳ Ｐゴシック" w:hint="eastAsia"/>
          <w:sz w:val="24"/>
        </w:rPr>
        <w:t>リンチ症候群の診断</w:t>
      </w:r>
      <w:r w:rsidR="001B3141">
        <w:rPr>
          <w:rFonts w:ascii="HG丸ｺﾞｼｯｸM-PRO" w:eastAsia="HG丸ｺﾞｼｯｸM-PRO" w:hAnsi="ＭＳ Ｐゴシック" w:hint="eastAsia"/>
          <w:sz w:val="24"/>
        </w:rPr>
        <w:t>が</w:t>
      </w:r>
      <w:r w:rsidR="002C44C4">
        <w:rPr>
          <w:rFonts w:ascii="HG丸ｺﾞｼｯｸM-PRO" w:eastAsia="HG丸ｺﾞｼｯｸM-PRO" w:hAnsi="ＭＳ Ｐゴシック" w:hint="eastAsia"/>
          <w:sz w:val="24"/>
        </w:rPr>
        <w:t>はっき</w:t>
      </w:r>
      <w:r w:rsidR="000739FE">
        <w:rPr>
          <w:rFonts w:ascii="HG丸ｺﾞｼｯｸM-PRO" w:eastAsia="HG丸ｺﾞｼｯｸM-PRO" w:hAnsi="ＭＳ Ｐゴシック" w:hint="eastAsia"/>
          <w:sz w:val="24"/>
        </w:rPr>
        <w:t>り</w:t>
      </w:r>
      <w:r w:rsidR="001B3141">
        <w:rPr>
          <w:rFonts w:ascii="HG丸ｺﾞｼｯｸM-PRO" w:eastAsia="HG丸ｺﾞｼｯｸM-PRO" w:hAnsi="ＭＳ Ｐゴシック" w:hint="eastAsia"/>
          <w:sz w:val="24"/>
        </w:rPr>
        <w:t>します。次に</w:t>
      </w:r>
      <w:r w:rsidR="003C5608">
        <w:rPr>
          <w:rFonts w:ascii="HG丸ｺﾞｼｯｸM-PRO" w:eastAsia="HG丸ｺﾞｼｯｸM-PRO" w:hAnsi="ＭＳ Ｐゴシック" w:hint="eastAsia"/>
          <w:sz w:val="24"/>
        </w:rPr>
        <w:t>、</w:t>
      </w:r>
      <w:r w:rsidR="00A10CD7">
        <w:rPr>
          <w:rFonts w:ascii="HG丸ｺﾞｼｯｸM-PRO" w:eastAsia="HG丸ｺﾞｼｯｸM-PRO" w:hAnsi="ＭＳ Ｐゴシック" w:hint="eastAsia"/>
          <w:sz w:val="24"/>
        </w:rPr>
        <w:t>未発症の</w:t>
      </w:r>
      <w:r w:rsidRPr="00006E00">
        <w:rPr>
          <w:rFonts w:ascii="HG丸ｺﾞｼｯｸM-PRO" w:eastAsia="HG丸ｺﾞｼｯｸM-PRO" w:hAnsi="ＭＳ Ｐゴシック" w:hint="eastAsia"/>
          <w:sz w:val="24"/>
        </w:rPr>
        <w:t>ご家族</w:t>
      </w:r>
      <w:r w:rsidR="00A10CD7">
        <w:rPr>
          <w:rFonts w:ascii="HG丸ｺﾞｼｯｸM-PRO" w:eastAsia="HG丸ｺﾞｼｯｸM-PRO" w:hAnsi="ＭＳ Ｐゴシック" w:hint="eastAsia"/>
          <w:sz w:val="24"/>
        </w:rPr>
        <w:t>が</w:t>
      </w:r>
      <w:r w:rsidR="00527273">
        <w:rPr>
          <w:rFonts w:ascii="HG丸ｺﾞｼｯｸM-PRO" w:eastAsia="HG丸ｺﾞｼｯｸM-PRO" w:hAnsi="ＭＳ Ｐゴシック" w:hint="eastAsia"/>
          <w:sz w:val="24"/>
        </w:rPr>
        <w:t>もし遺伝子検査で</w:t>
      </w:r>
      <w:r w:rsidR="00A10CD7">
        <w:rPr>
          <w:rFonts w:ascii="HG丸ｺﾞｼｯｸM-PRO" w:eastAsia="HG丸ｺﾞｼｯｸM-PRO" w:hAnsi="ＭＳ Ｐゴシック" w:hint="eastAsia"/>
          <w:sz w:val="24"/>
        </w:rPr>
        <w:t>同じ遺伝子を受け継いでい</w:t>
      </w:r>
      <w:r w:rsidR="00C63F70">
        <w:rPr>
          <w:rFonts w:ascii="HG丸ｺﾞｼｯｸM-PRO" w:eastAsia="HG丸ｺﾞｼｯｸM-PRO" w:hAnsi="ＭＳ Ｐゴシック" w:hint="eastAsia"/>
          <w:sz w:val="24"/>
        </w:rPr>
        <w:t>る</w:t>
      </w:r>
      <w:r w:rsidR="00527273">
        <w:rPr>
          <w:rFonts w:ascii="HG丸ｺﾞｼｯｸM-PRO" w:eastAsia="HG丸ｺﾞｼｯｸM-PRO" w:hAnsi="ＭＳ Ｐゴシック" w:hint="eastAsia"/>
          <w:sz w:val="24"/>
        </w:rPr>
        <w:t>ことが明らかとなった</w:t>
      </w:r>
      <w:r w:rsidR="00C520F2">
        <w:rPr>
          <w:rFonts w:ascii="HG丸ｺﾞｼｯｸM-PRO" w:eastAsia="HG丸ｺﾞｼｯｸM-PRO" w:hAnsi="ＭＳ Ｐゴシック" w:hint="eastAsia"/>
          <w:sz w:val="24"/>
        </w:rPr>
        <w:t>場合</w:t>
      </w:r>
      <w:r w:rsidR="00A10CD7">
        <w:rPr>
          <w:rFonts w:ascii="HG丸ｺﾞｼｯｸM-PRO" w:eastAsia="HG丸ｺﾞｼｯｸM-PRO" w:hAnsi="ＭＳ Ｐゴシック" w:hint="eastAsia"/>
          <w:sz w:val="24"/>
        </w:rPr>
        <w:t>、リンチ症候群に関係</w:t>
      </w:r>
      <w:r w:rsidR="00527273">
        <w:rPr>
          <w:rFonts w:ascii="HG丸ｺﾞｼｯｸM-PRO" w:eastAsia="HG丸ｺﾞｼｯｸM-PRO" w:hAnsi="ＭＳ Ｐゴシック" w:hint="eastAsia"/>
          <w:sz w:val="24"/>
        </w:rPr>
        <w:t>する</w:t>
      </w:r>
      <w:r w:rsidR="00A10CD7">
        <w:rPr>
          <w:rFonts w:ascii="HG丸ｺﾞｼｯｸM-PRO" w:eastAsia="HG丸ｺﾞｼｯｸM-PRO" w:hAnsi="ＭＳ Ｐゴシック" w:hint="eastAsia"/>
          <w:sz w:val="24"/>
        </w:rPr>
        <w:t>がん</w:t>
      </w:r>
      <w:r w:rsidR="002C44C4">
        <w:rPr>
          <w:rFonts w:ascii="HG丸ｺﾞｼｯｸM-PRO" w:eastAsia="HG丸ｺﾞｼｯｸM-PRO" w:hAnsi="ＭＳ Ｐゴシック" w:hint="eastAsia"/>
          <w:sz w:val="24"/>
        </w:rPr>
        <w:t>の発症に気をつけることができます</w:t>
      </w:r>
      <w:r w:rsidRPr="00006E00">
        <w:rPr>
          <w:rFonts w:ascii="HG丸ｺﾞｼｯｸM-PRO" w:eastAsia="HG丸ｺﾞｼｯｸM-PRO" w:hAnsi="ＭＳ Ｐゴシック" w:hint="eastAsia"/>
          <w:sz w:val="24"/>
        </w:rPr>
        <w:t>。</w:t>
      </w:r>
    </w:p>
    <w:p w14:paraId="34DFF77C" w14:textId="40F4D63E" w:rsidR="00445112" w:rsidRDefault="00445112">
      <w:pPr>
        <w:keepNext/>
        <w:keepLines/>
        <w:jc w:val="left"/>
        <w:textAlignment w:val="center"/>
        <w:rPr>
          <w:rFonts w:ascii="HG丸ｺﾞｼｯｸM-PRO" w:eastAsia="HG丸ｺﾞｼｯｸM-PRO" w:hAnsi="ＭＳ Ｐゴシック"/>
          <w:sz w:val="24"/>
        </w:rPr>
      </w:pPr>
      <w:r>
        <w:rPr>
          <w:rFonts w:ascii="HG丸ｺﾞｼｯｸM-PRO" w:eastAsia="HG丸ｺﾞｼｯｸM-PRO" w:hAnsi="ＭＳ Ｐゴシック" w:hint="eastAsia"/>
          <w:b/>
          <w:color w:val="0000FF"/>
          <w:sz w:val="28"/>
          <w:szCs w:val="28"/>
        </w:rPr>
        <w:t>４</w:t>
      </w:r>
      <w:r>
        <w:rPr>
          <w:rFonts w:ascii="HG丸ｺﾞｼｯｸM-PRO" w:eastAsia="HG丸ｺﾞｼｯｸM-PRO" w:hAnsi="ＭＳ Ｐゴシック"/>
          <w:b/>
          <w:color w:val="0000FF"/>
          <w:sz w:val="28"/>
          <w:szCs w:val="28"/>
        </w:rPr>
        <w:t>.</w:t>
      </w:r>
      <w:r w:rsidR="00D1539C">
        <w:rPr>
          <w:rFonts w:ascii="HG丸ｺﾞｼｯｸM-PRO" w:eastAsia="HG丸ｺﾞｼｯｸM-PRO" w:hAnsi="ＭＳ Ｐゴシック" w:hint="eastAsia"/>
          <w:b/>
          <w:color w:val="0000FF"/>
          <w:sz w:val="28"/>
          <w:szCs w:val="28"/>
        </w:rPr>
        <w:t xml:space="preserve"> </w:t>
      </w:r>
      <w:r w:rsidR="002C44C4">
        <w:rPr>
          <w:rFonts w:ascii="HG丸ｺﾞｼｯｸM-PRO" w:eastAsia="HG丸ｺﾞｼｯｸM-PRO" w:hAnsi="ＭＳ Ｐゴシック" w:hint="eastAsia"/>
          <w:b/>
          <w:color w:val="0000FF"/>
          <w:sz w:val="28"/>
          <w:szCs w:val="28"/>
        </w:rPr>
        <w:t>この検査を</w:t>
      </w:r>
      <w:r>
        <w:rPr>
          <w:rFonts w:ascii="HG丸ｺﾞｼｯｸM-PRO" w:eastAsia="HG丸ｺﾞｼｯｸM-PRO" w:hAnsi="ＭＳ Ｐゴシック" w:hint="eastAsia"/>
          <w:b/>
          <w:color w:val="0000FF"/>
          <w:sz w:val="28"/>
          <w:szCs w:val="28"/>
        </w:rPr>
        <w:t>おすすめする理由</w:t>
      </w:r>
    </w:p>
    <w:p w14:paraId="6DF11818" w14:textId="687881B1" w:rsidR="00C75A57" w:rsidRDefault="00445112">
      <w:pPr>
        <w:keepNext/>
        <w:keepLines/>
        <w:ind w:leftChars="266" w:left="559" w:firstLine="1"/>
        <w:jc w:val="left"/>
        <w:textAlignment w:val="center"/>
        <w:rPr>
          <w:rFonts w:ascii="HG丸ｺﾞｼｯｸM-PRO" w:eastAsia="HG丸ｺﾞｼｯｸM-PRO" w:hAnsi="ＭＳ Ｐゴシック"/>
          <w:sz w:val="24"/>
        </w:rPr>
      </w:pPr>
      <w:r>
        <w:rPr>
          <w:rFonts w:ascii="HG丸ｺﾞｼｯｸM-PRO" w:eastAsia="HG丸ｺﾞｼｯｸM-PRO" w:hAnsi="ＭＳ Ｐゴシック" w:hint="eastAsia"/>
          <w:sz w:val="24"/>
        </w:rPr>
        <w:t xml:space="preserve">　</w:t>
      </w:r>
      <w:r w:rsidR="00912C91">
        <w:rPr>
          <w:rFonts w:ascii="HG丸ｺﾞｼｯｸM-PRO" w:eastAsia="HG丸ｺﾞｼｯｸM-PRO" w:hAnsi="ＭＳ Ｐゴシック" w:hint="eastAsia"/>
          <w:sz w:val="24"/>
        </w:rPr>
        <w:t>リンチ症候群</w:t>
      </w:r>
      <w:r w:rsidR="00250D26">
        <w:rPr>
          <w:rFonts w:ascii="HG丸ｺﾞｼｯｸM-PRO" w:eastAsia="HG丸ｺﾞｼｯｸM-PRO" w:hAnsi="ＭＳ Ｐゴシック" w:hint="eastAsia"/>
          <w:sz w:val="24"/>
        </w:rPr>
        <w:t>に伴う大腸癌は、一見普通の大腸癌と区別がつかないため</w:t>
      </w:r>
      <w:r w:rsidR="00912C91">
        <w:rPr>
          <w:rFonts w:ascii="HG丸ｺﾞｼｯｸM-PRO" w:eastAsia="HG丸ｺﾞｼｯｸM-PRO" w:hAnsi="ＭＳ Ｐゴシック" w:hint="eastAsia"/>
          <w:sz w:val="24"/>
        </w:rPr>
        <w:t>、</w:t>
      </w:r>
      <w:r w:rsidR="00912C91" w:rsidRPr="00253F93">
        <w:rPr>
          <w:rFonts w:ascii="HG丸ｺﾞｼｯｸM-PRO" w:eastAsia="HG丸ｺﾞｼｯｸM-PRO" w:hAnsi="ＭＳ Ｐゴシック" w:hint="eastAsia"/>
          <w:sz w:val="24"/>
        </w:rPr>
        <w:t>いくつかの段階を経ながら</w:t>
      </w:r>
      <w:r w:rsidR="000A5E5A">
        <w:rPr>
          <w:rFonts w:ascii="HG丸ｺﾞｼｯｸM-PRO" w:eastAsia="HG丸ｺﾞｼｯｸM-PRO" w:hAnsi="ＭＳ Ｐゴシック" w:hint="eastAsia"/>
          <w:sz w:val="24"/>
        </w:rPr>
        <w:t>診断を</w:t>
      </w:r>
      <w:r w:rsidR="00210BBF">
        <w:rPr>
          <w:rFonts w:ascii="HG丸ｺﾞｼｯｸM-PRO" w:eastAsia="HG丸ｺﾞｼｯｸM-PRO" w:hAnsi="ＭＳ Ｐゴシック" w:hint="eastAsia"/>
          <w:sz w:val="24"/>
        </w:rPr>
        <w:t>進めて</w:t>
      </w:r>
      <w:r w:rsidR="00912C91" w:rsidRPr="00253F93">
        <w:rPr>
          <w:rFonts w:ascii="HG丸ｺﾞｼｯｸM-PRO" w:eastAsia="HG丸ｺﾞｼｯｸM-PRO" w:hAnsi="ＭＳ Ｐゴシック" w:hint="eastAsia"/>
          <w:sz w:val="24"/>
        </w:rPr>
        <w:t>いきます。</w:t>
      </w:r>
      <w:r w:rsidR="00250D26">
        <w:rPr>
          <w:rFonts w:ascii="HG丸ｺﾞｼｯｸM-PRO" w:eastAsia="HG丸ｺﾞｼｯｸM-PRO" w:hAnsi="ＭＳ Ｐゴシック" w:hint="eastAsia"/>
          <w:sz w:val="24"/>
        </w:rPr>
        <w:t>通常、</w:t>
      </w:r>
      <w:r w:rsidR="00912C91">
        <w:rPr>
          <w:rFonts w:ascii="HG丸ｺﾞｼｯｸM-PRO" w:eastAsia="HG丸ｺﾞｼｯｸM-PRO" w:hAnsi="ＭＳ Ｐゴシック" w:hint="eastAsia"/>
          <w:sz w:val="24"/>
        </w:rPr>
        <w:t>リンチ症候群</w:t>
      </w:r>
      <w:r w:rsidR="00912C91" w:rsidRPr="00253F93">
        <w:rPr>
          <w:rFonts w:ascii="HG丸ｺﾞｼｯｸM-PRO" w:eastAsia="HG丸ｺﾞｼｯｸM-PRO" w:hAnsi="ＭＳ Ｐゴシック" w:hint="eastAsia"/>
          <w:sz w:val="24"/>
        </w:rPr>
        <w:t>の可能性を</w:t>
      </w:r>
      <w:r w:rsidR="00912C91">
        <w:rPr>
          <w:rFonts w:ascii="HG丸ｺﾞｼｯｸM-PRO" w:eastAsia="HG丸ｺﾞｼｯｸM-PRO" w:hAnsi="ＭＳ Ｐゴシック" w:hint="eastAsia"/>
          <w:sz w:val="24"/>
        </w:rPr>
        <w:t>診断</w:t>
      </w:r>
      <w:r w:rsidR="00912C91" w:rsidRPr="00253F93">
        <w:rPr>
          <w:rFonts w:ascii="HG丸ｺﾞｼｯｸM-PRO" w:eastAsia="HG丸ｺﾞｼｯｸM-PRO" w:hAnsi="ＭＳ Ｐゴシック" w:hint="eastAsia"/>
          <w:sz w:val="24"/>
        </w:rPr>
        <w:t>する基準</w:t>
      </w:r>
      <w:r w:rsidR="00912C91">
        <w:rPr>
          <w:rFonts w:ascii="HG丸ｺﾞｼｯｸM-PRO" w:eastAsia="HG丸ｺﾞｼｯｸM-PRO" w:hAnsi="ＭＳ Ｐゴシック" w:hint="eastAsia"/>
          <w:sz w:val="24"/>
        </w:rPr>
        <w:t>である</w:t>
      </w:r>
      <w:r w:rsidR="00E94999">
        <w:rPr>
          <w:rFonts w:ascii="HG丸ｺﾞｼｯｸM-PRO" w:eastAsia="HG丸ｺﾞｼｯｸM-PRO" w:hAnsi="ＭＳ Ｐゴシック" w:hint="eastAsia"/>
          <w:sz w:val="24"/>
        </w:rPr>
        <w:t>改訂</w:t>
      </w:r>
      <w:r w:rsidR="00912C91" w:rsidRPr="00253F93">
        <w:rPr>
          <w:rFonts w:ascii="HG丸ｺﾞｼｯｸM-PRO" w:eastAsia="HG丸ｺﾞｼｯｸM-PRO" w:hAnsi="ＭＳ Ｐゴシック" w:hint="eastAsia"/>
          <w:sz w:val="24"/>
        </w:rPr>
        <w:t>ベセスダ基準（</w:t>
      </w:r>
      <w:r w:rsidR="00912C91">
        <w:rPr>
          <w:rFonts w:ascii="HG丸ｺﾞｼｯｸM-PRO" w:eastAsia="HG丸ｺﾞｼｯｸM-PRO" w:hAnsi="ＭＳ Ｐゴシック" w:hint="eastAsia"/>
          <w:sz w:val="24"/>
        </w:rPr>
        <w:t>以下の</w:t>
      </w:r>
      <w:r w:rsidR="00912C91" w:rsidRPr="00253F93">
        <w:rPr>
          <w:rFonts w:ascii="HG丸ｺﾞｼｯｸM-PRO" w:eastAsia="HG丸ｺﾞｼｯｸM-PRO" w:hAnsi="ＭＳ Ｐゴシック" w:hint="eastAsia"/>
          <w:sz w:val="24"/>
        </w:rPr>
        <w:t>①～⑤）のいずれか</w:t>
      </w:r>
      <w:r w:rsidR="00912C91">
        <w:rPr>
          <w:rFonts w:ascii="HG丸ｺﾞｼｯｸM-PRO" w:eastAsia="HG丸ｺﾞｼｯｸM-PRO" w:hAnsi="ＭＳ Ｐゴシック" w:hint="eastAsia"/>
          <w:sz w:val="24"/>
        </w:rPr>
        <w:t>に</w:t>
      </w:r>
      <w:r w:rsidR="00912C91" w:rsidRPr="00253F93">
        <w:rPr>
          <w:rFonts w:ascii="HG丸ｺﾞｼｯｸM-PRO" w:eastAsia="HG丸ｺﾞｼｯｸM-PRO" w:hAnsi="ＭＳ Ｐゴシック" w:hint="eastAsia"/>
          <w:sz w:val="24"/>
        </w:rPr>
        <w:t>当てはまる方</w:t>
      </w:r>
      <w:r w:rsidR="00814E88">
        <w:rPr>
          <w:rFonts w:ascii="HG丸ｺﾞｼｯｸM-PRO" w:eastAsia="HG丸ｺﾞｼｯｸM-PRO" w:hAnsi="HG丸ｺﾞｼｯｸM-PRO" w:cs="ＭＳ Ｐゴシック" w:hint="eastAsia"/>
          <w:bCs/>
          <w:kern w:val="0"/>
          <w:sz w:val="24"/>
        </w:rPr>
        <w:t>や</w:t>
      </w:r>
      <w:r w:rsidR="00D1539C">
        <w:rPr>
          <w:rFonts w:ascii="HG丸ｺﾞｼｯｸM-PRO" w:eastAsia="HG丸ｺﾞｼｯｸM-PRO" w:hAnsi="HG丸ｺﾞｼｯｸM-PRO" w:cs="ＭＳ Ｐゴシック" w:hint="eastAsia"/>
          <w:bCs/>
          <w:kern w:val="0"/>
          <w:sz w:val="24"/>
        </w:rPr>
        <w:t>、</w:t>
      </w:r>
      <w:r w:rsidR="00D374F0">
        <w:rPr>
          <w:rFonts w:ascii="HG丸ｺﾞｼｯｸM-PRO" w:eastAsia="HG丸ｺﾞｼｯｸM-PRO" w:hAnsi="HG丸ｺﾞｼｯｸM-PRO" w:cs="ＭＳ Ｐゴシック" w:hint="eastAsia"/>
          <w:bCs/>
          <w:kern w:val="0"/>
          <w:sz w:val="24"/>
        </w:rPr>
        <w:t>また大腸がん以外のリンチ症候群に関連するがんを発症</w:t>
      </w:r>
      <w:r w:rsidR="00527273">
        <w:rPr>
          <w:rFonts w:ascii="HG丸ｺﾞｼｯｸM-PRO" w:eastAsia="HG丸ｺﾞｼｯｸM-PRO" w:hAnsi="HG丸ｺﾞｼｯｸM-PRO" w:cs="ＭＳ Ｐゴシック" w:hint="eastAsia"/>
          <w:bCs/>
          <w:kern w:val="0"/>
          <w:sz w:val="24"/>
        </w:rPr>
        <w:t>された</w:t>
      </w:r>
      <w:r w:rsidR="00D374F0">
        <w:rPr>
          <w:rFonts w:ascii="HG丸ｺﾞｼｯｸM-PRO" w:eastAsia="HG丸ｺﾞｼｯｸM-PRO" w:hAnsi="HG丸ｺﾞｼｯｸM-PRO" w:cs="ＭＳ Ｐゴシック" w:hint="eastAsia"/>
          <w:bCs/>
          <w:kern w:val="0"/>
          <w:sz w:val="24"/>
        </w:rPr>
        <w:t>場合には、</w:t>
      </w:r>
      <w:r w:rsidR="00814E88">
        <w:rPr>
          <w:rFonts w:ascii="HG丸ｺﾞｼｯｸM-PRO" w:eastAsia="HG丸ｺﾞｼｯｸM-PRO" w:hAnsi="HG丸ｺﾞｼｯｸM-PRO" w:cs="ＭＳ Ｐゴシック" w:hint="eastAsia"/>
          <w:bCs/>
          <w:kern w:val="0"/>
          <w:sz w:val="24"/>
        </w:rPr>
        <w:t>主治医の判断</w:t>
      </w:r>
      <w:r w:rsidR="00D374F0">
        <w:rPr>
          <w:rFonts w:ascii="HG丸ｺﾞｼｯｸM-PRO" w:eastAsia="HG丸ｺﾞｼｯｸM-PRO" w:hAnsi="HG丸ｺﾞｼｯｸM-PRO" w:cs="ＭＳ Ｐゴシック" w:hint="eastAsia"/>
          <w:bCs/>
          <w:kern w:val="0"/>
          <w:sz w:val="24"/>
        </w:rPr>
        <w:t>で</w:t>
      </w:r>
      <w:r w:rsidR="001F61D0">
        <w:rPr>
          <w:rFonts w:ascii="HG丸ｺﾞｼｯｸM-PRO" w:eastAsia="HG丸ｺﾞｼｯｸM-PRO" w:hAnsi="HG丸ｺﾞｼｯｸM-PRO" w:cs="ＭＳ Ｐゴシック" w:hint="eastAsia"/>
          <w:bCs/>
          <w:kern w:val="0"/>
          <w:sz w:val="24"/>
        </w:rPr>
        <w:t>本</w:t>
      </w:r>
      <w:r w:rsidR="00110EAB">
        <w:rPr>
          <w:rFonts w:ascii="HG丸ｺﾞｼｯｸM-PRO" w:eastAsia="HG丸ｺﾞｼｯｸM-PRO" w:hAnsi="HG丸ｺﾞｼｯｸM-PRO" w:cs="ＭＳ Ｐゴシック" w:hint="eastAsia"/>
          <w:bCs/>
          <w:kern w:val="0"/>
          <w:sz w:val="24"/>
        </w:rPr>
        <w:t>検査</w:t>
      </w:r>
      <w:r w:rsidR="00912C91" w:rsidRPr="00253F93">
        <w:rPr>
          <w:rFonts w:ascii="HG丸ｺﾞｼｯｸM-PRO" w:eastAsia="HG丸ｺﾞｼｯｸM-PRO" w:hAnsi="ＭＳ Ｐゴシック" w:hint="eastAsia"/>
          <w:sz w:val="24"/>
        </w:rPr>
        <w:t>を</w:t>
      </w:r>
      <w:r w:rsidR="00C75A57">
        <w:rPr>
          <w:rFonts w:ascii="HG丸ｺﾞｼｯｸM-PRO" w:eastAsia="HG丸ｺﾞｼｯｸM-PRO" w:hAnsi="ＭＳ Ｐゴシック" w:hint="eastAsia"/>
          <w:sz w:val="24"/>
        </w:rPr>
        <w:t>おすす</w:t>
      </w:r>
      <w:r w:rsidR="000A5E5A">
        <w:rPr>
          <w:rFonts w:ascii="HG丸ｺﾞｼｯｸM-PRO" w:eastAsia="HG丸ｺﾞｼｯｸM-PRO" w:hAnsi="ＭＳ Ｐゴシック" w:hint="eastAsia"/>
          <w:sz w:val="24"/>
        </w:rPr>
        <w:t>めし</w:t>
      </w:r>
      <w:r w:rsidR="003F7A71">
        <w:rPr>
          <w:rFonts w:ascii="HG丸ｺﾞｼｯｸM-PRO" w:eastAsia="HG丸ｺﾞｼｯｸM-PRO" w:hAnsi="ＭＳ Ｐゴシック" w:hint="eastAsia"/>
          <w:sz w:val="24"/>
        </w:rPr>
        <w:t>てい</w:t>
      </w:r>
      <w:r w:rsidR="000A5E5A">
        <w:rPr>
          <w:rFonts w:ascii="HG丸ｺﾞｼｯｸM-PRO" w:eastAsia="HG丸ｺﾞｼｯｸM-PRO" w:hAnsi="ＭＳ Ｐゴシック" w:hint="eastAsia"/>
          <w:sz w:val="24"/>
        </w:rPr>
        <w:t>ます</w:t>
      </w:r>
      <w:r w:rsidR="00912C91" w:rsidRPr="00253F93">
        <w:rPr>
          <w:rFonts w:ascii="HG丸ｺﾞｼｯｸM-PRO" w:eastAsia="HG丸ｺﾞｼｯｸM-PRO" w:hAnsi="ＭＳ Ｐゴシック" w:hint="eastAsia"/>
          <w:sz w:val="24"/>
        </w:rPr>
        <w:t>。</w:t>
      </w:r>
    </w:p>
    <w:p w14:paraId="6A5AD0D8" w14:textId="72145C02" w:rsidR="00D374F0" w:rsidRDefault="00ED09A0">
      <w:pPr>
        <w:ind w:left="-2" w:firstLine="1"/>
        <w:rPr>
          <w:rFonts w:ascii="HG丸ｺﾞｼｯｸM-PRO" w:eastAsia="HG丸ｺﾞｼｯｸM-PRO" w:hAnsi="ＭＳ Ｐゴシック"/>
          <w:b/>
          <w:color w:val="0000FF"/>
          <w:sz w:val="28"/>
          <w:szCs w:val="28"/>
        </w:rPr>
      </w:pPr>
      <w:r w:rsidRPr="00553110">
        <w:rPr>
          <w:rFonts w:ascii="HG丸ｺﾞｼｯｸM-PRO" w:eastAsia="HG丸ｺﾞｼｯｸM-PRO"/>
          <w:b/>
          <w:noProof/>
          <w:sz w:val="16"/>
          <w:szCs w:val="16"/>
        </w:rPr>
        <mc:AlternateContent>
          <mc:Choice Requires="wps">
            <w:drawing>
              <wp:anchor distT="0" distB="0" distL="114300" distR="114300" simplePos="0" relativeHeight="251641855" behindDoc="0" locked="0" layoutInCell="1" allowOverlap="1" wp14:anchorId="424F64AE" wp14:editId="156C5952">
                <wp:simplePos x="0" y="0"/>
                <wp:positionH relativeFrom="column">
                  <wp:posOffset>0</wp:posOffset>
                </wp:positionH>
                <wp:positionV relativeFrom="paragraph">
                  <wp:posOffset>46109</wp:posOffset>
                </wp:positionV>
                <wp:extent cx="6286500" cy="1813560"/>
                <wp:effectExtent l="25400" t="25400" r="63500" b="40640"/>
                <wp:wrapNone/>
                <wp:docPr id="32"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813560"/>
                        </a:xfrm>
                        <a:prstGeom prst="roundRect">
                          <a:avLst>
                            <a:gd name="adj" fmla="val 4958"/>
                          </a:avLst>
                        </a:prstGeom>
                        <a:noFill/>
                        <a:ln w="63500" cmpd="thickThin">
                          <a:solidFill>
                            <a:srgbClr val="0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6" style="position:absolute;left:0;text-align:left;margin-left:0;margin-top:3.65pt;width:495pt;height:142.8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4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" filled="f" strokecolor="green" strokeweight="5pt">
                <v:stroke linestyle="thickThin"/>
                <v:shadow color="#868686" opacity="49150f"/>
                <v:textbox inset="5.85pt,.7pt,5.85pt,.7pt"/>
              </v:roundrect>
            </w:pict>
          </mc:Fallback>
        </mc:AlternateContent>
      </w:r>
      <w:r w:rsidR="00006E00" w:rsidRPr="00006E00">
        <w:rPr>
          <w:rFonts w:ascii="HG丸ｺﾞｼｯｸM-PRO" w:eastAsia="HG丸ｺﾞｼｯｸM-PRO" w:hAnsi="ＭＳ Ｐゴシック" w:hint="eastAsia"/>
          <w:noProof/>
          <w:sz w:val="20"/>
          <w:szCs w:val="20"/>
        </w:rPr>
        <mc:AlternateContent>
          <mc:Choice Requires="wps">
            <w:drawing>
              <wp:inline distT="0" distB="0" distL="0" distR="0" wp14:anchorId="21D28ADC" wp14:editId="306668FB">
                <wp:extent cx="6288636" cy="1825113"/>
                <wp:effectExtent l="0" t="0" r="0" b="3810"/>
                <wp:docPr id="26" name="テキスト 26"/>
                <wp:cNvGraphicFramePr/>
                <a:graphic xmlns:a="http://schemas.openxmlformats.org/drawingml/2006/main">
                  <a:graphicData uri="http://schemas.microsoft.com/office/word/2010/wordprocessingShape">
                    <wps:wsp>
                      <wps:cNvSpPr txBox="1"/>
                      <wps:spPr>
                        <a:xfrm>
                          <a:off x="0" y="0"/>
                          <a:ext cx="6288636" cy="182511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25E1B5" w14:textId="77777777" w:rsidR="0051532E" w:rsidRPr="00351F5B" w:rsidRDefault="0051532E" w:rsidP="00C75A57">
                            <w:pPr>
                              <w:jc w:val="center"/>
                              <w:rPr>
                                <w:rFonts w:ascii="HG丸ｺﾞｼｯｸM-PRO" w:eastAsia="HG丸ｺﾞｼｯｸM-PRO" w:hAnsi="ＭＳ Ｐゴシック"/>
                                <w:b/>
                                <w:sz w:val="20"/>
                                <w:szCs w:val="20"/>
                              </w:rPr>
                            </w:pPr>
                            <w:r w:rsidRPr="00351F5B">
                              <w:rPr>
                                <w:rFonts w:ascii="HG丸ｺﾞｼｯｸM-PRO" w:eastAsia="HG丸ｺﾞｼｯｸM-PRO" w:hAnsi="ＭＳ Ｐゴシック" w:hint="eastAsia"/>
                                <w:b/>
                                <w:sz w:val="20"/>
                                <w:szCs w:val="20"/>
                              </w:rPr>
                              <w:t>改訂ベセスダ基準</w:t>
                            </w:r>
                          </w:p>
                          <w:p w14:paraId="7A50CECB" w14:textId="27EBCDE0" w:rsidR="0051532E" w:rsidRPr="00351F5B" w:rsidRDefault="0051532E" w:rsidP="00351F5B">
                            <w:pPr>
                              <w:spacing w:line="280" w:lineRule="exact"/>
                              <w:ind w:firstLineChars="67" w:firstLine="121"/>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①</w:t>
                            </w:r>
                            <w:r w:rsidRPr="00351F5B">
                              <w:rPr>
                                <w:rFonts w:ascii="HG丸ｺﾞｼｯｸM-PRO" w:eastAsia="HG丸ｺﾞｼｯｸM-PRO" w:hAnsi="ＭＳ Ｐゴシック"/>
                                <w:sz w:val="18"/>
                                <w:szCs w:val="18"/>
                              </w:rPr>
                              <w:t xml:space="preserve"> </w:t>
                            </w:r>
                            <w:r w:rsidRPr="00351F5B">
                              <w:rPr>
                                <w:rFonts w:ascii="HG丸ｺﾞｼｯｸM-PRO" w:eastAsia="HG丸ｺﾞｼｯｸM-PRO" w:hAnsi="ＭＳ Ｐゴシック" w:hint="eastAsia"/>
                                <w:sz w:val="18"/>
                                <w:szCs w:val="18"/>
                              </w:rPr>
                              <w:t>50歳未満で大腸がんになった方</w:t>
                            </w:r>
                          </w:p>
                          <w:p w14:paraId="091A2D1F" w14:textId="3FF47A13" w:rsidR="0051532E" w:rsidRPr="00351F5B" w:rsidRDefault="0051532E" w:rsidP="00351F5B">
                            <w:pPr>
                              <w:spacing w:line="280" w:lineRule="exact"/>
                              <w:ind w:firstLineChars="67" w:firstLine="121"/>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② 年齢に関係なく、同時または別の時期に複数の大腸がんやリンチ症候群関連がん</w:t>
                            </w:r>
                            <w:r w:rsidRPr="00351F5B">
                              <w:rPr>
                                <w:rFonts w:ascii="HG丸ｺﾞｼｯｸM-PRO" w:eastAsia="HG丸ｺﾞｼｯｸM-PRO" w:hAnsi="ＭＳ Ｐゴシック" w:hint="eastAsia"/>
                                <w:sz w:val="18"/>
                                <w:szCs w:val="18"/>
                                <w:vertAlign w:val="superscript"/>
                              </w:rPr>
                              <w:t>※1</w:t>
                            </w:r>
                            <w:r w:rsidRPr="00351F5B">
                              <w:rPr>
                                <w:rFonts w:ascii="HG丸ｺﾞｼｯｸM-PRO" w:eastAsia="HG丸ｺﾞｼｯｸM-PRO" w:hAnsi="ＭＳ Ｐゴシック" w:hint="eastAsia"/>
                                <w:sz w:val="18"/>
                                <w:szCs w:val="18"/>
                              </w:rPr>
                              <w:t>がある方</w:t>
                            </w:r>
                          </w:p>
                          <w:p w14:paraId="4C41BCFA" w14:textId="7757A6BC" w:rsidR="0051532E" w:rsidRPr="00351F5B" w:rsidRDefault="0051532E" w:rsidP="00351F5B">
                            <w:pPr>
                              <w:spacing w:line="280" w:lineRule="exact"/>
                              <w:ind w:firstLineChars="67" w:firstLine="121"/>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③ 60歳未満に診断され、特有の組織所見</w:t>
                            </w:r>
                            <w:r w:rsidRPr="00351F5B">
                              <w:rPr>
                                <w:rFonts w:ascii="HG丸ｺﾞｼｯｸM-PRO" w:eastAsia="HG丸ｺﾞｼｯｸM-PRO" w:hAnsi="ＭＳ Ｐゴシック" w:hint="eastAsia"/>
                                <w:sz w:val="18"/>
                                <w:szCs w:val="18"/>
                                <w:vertAlign w:val="superscript"/>
                              </w:rPr>
                              <w:t>※2</w:t>
                            </w:r>
                            <w:r w:rsidRPr="00351F5B">
                              <w:rPr>
                                <w:rFonts w:ascii="HG丸ｺﾞｼｯｸM-PRO" w:eastAsia="HG丸ｺﾞｼｯｸM-PRO" w:hAnsi="ＭＳ Ｐゴシック" w:hint="eastAsia"/>
                                <w:sz w:val="18"/>
                                <w:szCs w:val="18"/>
                              </w:rPr>
                              <w:t>を示す大腸がんがある方</w:t>
                            </w:r>
                          </w:p>
                          <w:p w14:paraId="10FB9DF0" w14:textId="134469FC" w:rsidR="0051532E" w:rsidRPr="00351F5B" w:rsidRDefault="0051532E" w:rsidP="00477211">
                            <w:pPr>
                              <w:spacing w:line="280" w:lineRule="exact"/>
                              <w:ind w:firstLineChars="67" w:firstLine="121"/>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④ 親・子・兄弟に50歳未満でリンチ症候群の関連がん</w:t>
                            </w:r>
                            <w:r w:rsidRPr="00351F5B">
                              <w:rPr>
                                <w:rFonts w:ascii="HG丸ｺﾞｼｯｸM-PRO" w:eastAsia="HG丸ｺﾞｼｯｸM-PRO" w:hAnsi="ＭＳ Ｐゴシック" w:hint="eastAsia"/>
                                <w:sz w:val="18"/>
                                <w:szCs w:val="18"/>
                                <w:vertAlign w:val="superscript"/>
                              </w:rPr>
                              <w:t>※1</w:t>
                            </w:r>
                            <w:r w:rsidRPr="00351F5B">
                              <w:rPr>
                                <w:rFonts w:ascii="HG丸ｺﾞｼｯｸM-PRO" w:eastAsia="HG丸ｺﾞｼｯｸM-PRO" w:hAnsi="ＭＳ Ｐゴシック" w:hint="eastAsia"/>
                                <w:sz w:val="18"/>
                                <w:szCs w:val="18"/>
                              </w:rPr>
                              <w:t>になった方がいる大腸がん患者</w:t>
                            </w:r>
                          </w:p>
                          <w:p w14:paraId="1FE6AEDF" w14:textId="06654D6B" w:rsidR="0051532E" w:rsidRPr="00351F5B" w:rsidRDefault="0051532E" w:rsidP="00467E33">
                            <w:pPr>
                              <w:spacing w:line="280" w:lineRule="exact"/>
                              <w:ind w:left="426" w:hanging="285"/>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⑤ 年齢に関係なく、親・子・兄弟・祖父母・おじ、おば・おい、めい・孫のなかにリンチ症候群関連がん</w:t>
                            </w:r>
                            <w:r w:rsidRPr="00351F5B">
                              <w:rPr>
                                <w:rFonts w:ascii="HG丸ｺﾞｼｯｸM-PRO" w:eastAsia="HG丸ｺﾞｼｯｸM-PRO" w:hAnsi="ＭＳ Ｐゴシック" w:hint="eastAsia"/>
                                <w:sz w:val="18"/>
                                <w:szCs w:val="18"/>
                                <w:vertAlign w:val="superscript"/>
                              </w:rPr>
                              <w:t>※</w:t>
                            </w:r>
                            <w:r w:rsidRPr="00351F5B">
                              <w:rPr>
                                <w:rFonts w:ascii="HG丸ｺﾞｼｯｸM-PRO" w:eastAsia="HG丸ｺﾞｼｯｸM-PRO" w:hAnsi="ＭＳ Ｐゴシック"/>
                                <w:sz w:val="18"/>
                                <w:szCs w:val="18"/>
                                <w:vertAlign w:val="superscript"/>
                              </w:rPr>
                              <w:t>1</w:t>
                            </w:r>
                            <w:r w:rsidRPr="00351F5B">
                              <w:rPr>
                                <w:rFonts w:ascii="HG丸ｺﾞｼｯｸM-PRO" w:eastAsia="HG丸ｺﾞｼｯｸM-PRO" w:hAnsi="ＭＳ Ｐゴシック" w:hint="eastAsia"/>
                                <w:sz w:val="18"/>
                                <w:szCs w:val="18"/>
                              </w:rPr>
                              <w:t>になった事がある方が2人以上いる大腸がん患者</w:t>
                            </w:r>
                          </w:p>
                          <w:p w14:paraId="7FD80BD1" w14:textId="19422F74" w:rsidR="0051532E" w:rsidRPr="00351F5B" w:rsidRDefault="0051532E" w:rsidP="00F72E36">
                            <w:pPr>
                              <w:pStyle w:val="af0"/>
                              <w:spacing w:line="240" w:lineRule="exact"/>
                              <w:ind w:leftChars="0" w:left="284"/>
                              <w:rPr>
                                <w:rFonts w:ascii="HG丸ｺﾞｼｯｸM-PRO" w:eastAsia="HG丸ｺﾞｼｯｸM-PRO"/>
                                <w:sz w:val="16"/>
                                <w:szCs w:val="16"/>
                              </w:rPr>
                            </w:pPr>
                            <w:r w:rsidRPr="00351F5B">
                              <w:rPr>
                                <w:rFonts w:ascii="HG丸ｺﾞｼｯｸM-PRO" w:eastAsia="HG丸ｺﾞｼｯｸM-PRO" w:hint="eastAsia"/>
                                <w:sz w:val="16"/>
                                <w:szCs w:val="16"/>
                              </w:rPr>
                              <w:t>※</w:t>
                            </w:r>
                            <w:r w:rsidRPr="00351F5B">
                              <w:rPr>
                                <w:rFonts w:ascii="HG丸ｺﾞｼｯｸM-PRO" w:eastAsia="HG丸ｺﾞｼｯｸM-PRO" w:hAnsi="ＭＳ Ｐゴシック" w:hint="eastAsia"/>
                                <w:bCs/>
                                <w:sz w:val="16"/>
                                <w:szCs w:val="16"/>
                              </w:rPr>
                              <w:t>1</w:t>
                            </w:r>
                            <w:r w:rsidRPr="00351F5B">
                              <w:rPr>
                                <w:rFonts w:ascii="HG丸ｺﾞｼｯｸM-PRO" w:eastAsia="HG丸ｺﾞｼｯｸM-PRO" w:hAnsi="ＭＳ Ｐゴシック"/>
                                <w:bCs/>
                                <w:sz w:val="16"/>
                                <w:szCs w:val="16"/>
                              </w:rPr>
                              <w:t xml:space="preserve"> </w:t>
                            </w:r>
                            <w:r w:rsidRPr="00351F5B">
                              <w:rPr>
                                <w:rFonts w:ascii="HG丸ｺﾞｼｯｸM-PRO" w:eastAsia="HG丸ｺﾞｼｯｸM-PRO" w:hint="eastAsia"/>
                                <w:sz w:val="16"/>
                                <w:szCs w:val="16"/>
                              </w:rPr>
                              <w:t>大腸がん、子宮体がん（内膜がん）、胃がん、卵巣がん、すい臓がん、腎盂・尿管がん、胆管がん、脳腫瘍、小腸がん</w:t>
                            </w:r>
                            <w:r>
                              <w:rPr>
                                <w:rFonts w:ascii="HG丸ｺﾞｼｯｸM-PRO" w:eastAsia="HG丸ｺﾞｼｯｸM-PRO" w:hint="eastAsia"/>
                                <w:sz w:val="16"/>
                                <w:szCs w:val="16"/>
                              </w:rPr>
                              <w:t>、皮脂腺腫、角化棘細胞腫</w:t>
                            </w:r>
                            <w:r w:rsidRPr="00351F5B">
                              <w:rPr>
                                <w:rFonts w:ascii="HG丸ｺﾞｼｯｸM-PRO" w:eastAsia="HG丸ｺﾞｼｯｸM-PRO" w:hint="eastAsia"/>
                                <w:sz w:val="16"/>
                                <w:szCs w:val="16"/>
                              </w:rPr>
                              <w:t xml:space="preserve">　</w:t>
                            </w:r>
                          </w:p>
                          <w:p w14:paraId="3325209A" w14:textId="44E6933E" w:rsidR="0051532E" w:rsidRPr="00351F5B" w:rsidRDefault="0051532E" w:rsidP="00F72E36">
                            <w:pPr>
                              <w:pStyle w:val="af0"/>
                              <w:spacing w:line="240" w:lineRule="exact"/>
                              <w:ind w:leftChars="0" w:left="284"/>
                              <w:rPr>
                                <w:rFonts w:ascii="HG丸ｺﾞｼｯｸM-PRO" w:eastAsia="HG丸ｺﾞｼｯｸM-PRO"/>
                                <w:sz w:val="16"/>
                                <w:szCs w:val="16"/>
                              </w:rPr>
                            </w:pPr>
                            <w:r w:rsidRPr="00351F5B">
                              <w:rPr>
                                <w:rFonts w:ascii="HG丸ｺﾞｼｯｸM-PRO" w:eastAsia="HG丸ｺﾞｼｯｸM-PRO" w:hint="eastAsia"/>
                                <w:sz w:val="16"/>
                                <w:szCs w:val="16"/>
                              </w:rPr>
                              <w:t>※2</w:t>
                            </w:r>
                            <w:r w:rsidRPr="00351F5B">
                              <w:rPr>
                                <w:rFonts w:ascii="HG丸ｺﾞｼｯｸM-PRO" w:eastAsia="HG丸ｺﾞｼｯｸM-PRO"/>
                                <w:sz w:val="16"/>
                                <w:szCs w:val="16"/>
                              </w:rPr>
                              <w:t xml:space="preserve"> </w:t>
                            </w:r>
                            <w:r w:rsidRPr="00351F5B">
                              <w:rPr>
                                <w:rFonts w:ascii="HG丸ｺﾞｼｯｸM-PRO" w:eastAsia="HG丸ｺﾞｼｯｸM-PRO" w:hint="eastAsia"/>
                                <w:sz w:val="16"/>
                                <w:szCs w:val="16"/>
                              </w:rPr>
                              <w:t>腫瘍浸潤リンパ球の存在、クローン様リンパ球反応、粘液性/印環細胞がん、髄様がんの所見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テキスト 26" o:spid="_x0000_s1026" type="#_x0000_t202" style="width:495.15pt;height:143.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" filled="f" stroked="f">
                <v:textbox>
                  <w:txbxContent>
                    <w:p w14:paraId="5A25E1B5" w14:textId="77777777" w:rsidR="00B65E84" w:rsidRPr="00351F5B" w:rsidRDefault="00B65E84" w:rsidP="00C75A57">
                      <w:pPr>
                        <w:jc w:val="center"/>
                        <w:rPr>
                          <w:rFonts w:ascii="HG丸ｺﾞｼｯｸM-PRO" w:eastAsia="HG丸ｺﾞｼｯｸM-PRO" w:hAnsi="ＭＳ Ｐゴシック"/>
                          <w:b/>
                          <w:sz w:val="20"/>
                          <w:szCs w:val="20"/>
                        </w:rPr>
                      </w:pPr>
                      <w:r w:rsidRPr="00351F5B">
                        <w:rPr>
                          <w:rFonts w:ascii="HG丸ｺﾞｼｯｸM-PRO" w:eastAsia="HG丸ｺﾞｼｯｸM-PRO" w:hAnsi="ＭＳ Ｐゴシック" w:hint="eastAsia"/>
                          <w:b/>
                          <w:sz w:val="20"/>
                          <w:szCs w:val="20"/>
                        </w:rPr>
                        <w:t>改訂ベセスダ基準</w:t>
                      </w:r>
                    </w:p>
                    <w:p w14:paraId="7A50CECB" w14:textId="27EBCDE0" w:rsidR="00B65E84" w:rsidRPr="00351F5B" w:rsidRDefault="00B65E84" w:rsidP="00351F5B">
                      <w:pPr>
                        <w:spacing w:line="280" w:lineRule="exact"/>
                        <w:ind w:firstLineChars="67" w:firstLine="121"/>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①</w:t>
                      </w:r>
                      <w:r w:rsidRPr="00351F5B">
                        <w:rPr>
                          <w:rFonts w:ascii="HG丸ｺﾞｼｯｸM-PRO" w:eastAsia="HG丸ｺﾞｼｯｸM-PRO" w:hAnsi="ＭＳ Ｐゴシック"/>
                          <w:sz w:val="18"/>
                          <w:szCs w:val="18"/>
                        </w:rPr>
                        <w:t xml:space="preserve"> </w:t>
                      </w:r>
                      <w:r w:rsidRPr="00351F5B">
                        <w:rPr>
                          <w:rFonts w:ascii="HG丸ｺﾞｼｯｸM-PRO" w:eastAsia="HG丸ｺﾞｼｯｸM-PRO" w:hAnsi="ＭＳ Ｐゴシック" w:hint="eastAsia"/>
                          <w:sz w:val="18"/>
                          <w:szCs w:val="18"/>
                        </w:rPr>
                        <w:t>50歳未満で大腸がんになった方</w:t>
                      </w:r>
                    </w:p>
                    <w:p w14:paraId="091A2D1F" w14:textId="3FF47A13" w:rsidR="00B65E84" w:rsidRPr="00351F5B" w:rsidRDefault="00B65E84" w:rsidP="00351F5B">
                      <w:pPr>
                        <w:spacing w:line="280" w:lineRule="exact"/>
                        <w:ind w:firstLineChars="67" w:firstLine="121"/>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② 年齢に関係なく、同時または別の時期に複数の大腸がんやリンチ症候群関連がん</w:t>
                      </w:r>
                      <w:r w:rsidRPr="00351F5B">
                        <w:rPr>
                          <w:rFonts w:ascii="HG丸ｺﾞｼｯｸM-PRO" w:eastAsia="HG丸ｺﾞｼｯｸM-PRO" w:hAnsi="ＭＳ Ｐゴシック" w:hint="eastAsia"/>
                          <w:sz w:val="18"/>
                          <w:szCs w:val="18"/>
                          <w:vertAlign w:val="superscript"/>
                        </w:rPr>
                        <w:t>※1</w:t>
                      </w:r>
                      <w:r w:rsidRPr="00351F5B">
                        <w:rPr>
                          <w:rFonts w:ascii="HG丸ｺﾞｼｯｸM-PRO" w:eastAsia="HG丸ｺﾞｼｯｸM-PRO" w:hAnsi="ＭＳ Ｐゴシック" w:hint="eastAsia"/>
                          <w:sz w:val="18"/>
                          <w:szCs w:val="18"/>
                        </w:rPr>
                        <w:t>がある方</w:t>
                      </w:r>
                    </w:p>
                    <w:p w14:paraId="4C41BCFA" w14:textId="7757A6BC" w:rsidR="00B65E84" w:rsidRPr="00351F5B" w:rsidRDefault="00B65E84" w:rsidP="00351F5B">
                      <w:pPr>
                        <w:spacing w:line="280" w:lineRule="exact"/>
                        <w:ind w:firstLineChars="67" w:firstLine="121"/>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③ 60歳未満に診断され、特有の組織所見</w:t>
                      </w:r>
                      <w:r w:rsidRPr="00351F5B">
                        <w:rPr>
                          <w:rFonts w:ascii="HG丸ｺﾞｼｯｸM-PRO" w:eastAsia="HG丸ｺﾞｼｯｸM-PRO" w:hAnsi="ＭＳ Ｐゴシック" w:hint="eastAsia"/>
                          <w:sz w:val="18"/>
                          <w:szCs w:val="18"/>
                          <w:vertAlign w:val="superscript"/>
                        </w:rPr>
                        <w:t>※2</w:t>
                      </w:r>
                      <w:r w:rsidRPr="00351F5B">
                        <w:rPr>
                          <w:rFonts w:ascii="HG丸ｺﾞｼｯｸM-PRO" w:eastAsia="HG丸ｺﾞｼｯｸM-PRO" w:hAnsi="ＭＳ Ｐゴシック" w:hint="eastAsia"/>
                          <w:sz w:val="18"/>
                          <w:szCs w:val="18"/>
                        </w:rPr>
                        <w:t>を示す大腸がんがある方</w:t>
                      </w:r>
                    </w:p>
                    <w:p w14:paraId="10FB9DF0" w14:textId="134469FC" w:rsidR="00B65E84" w:rsidRPr="00351F5B" w:rsidRDefault="00B65E84" w:rsidP="00477211">
                      <w:pPr>
                        <w:spacing w:line="280" w:lineRule="exact"/>
                        <w:ind w:firstLineChars="67" w:firstLine="121"/>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④ 親・子・兄弟に50歳未満でリンチ症候群の関連がん</w:t>
                      </w:r>
                      <w:r w:rsidRPr="00351F5B">
                        <w:rPr>
                          <w:rFonts w:ascii="HG丸ｺﾞｼｯｸM-PRO" w:eastAsia="HG丸ｺﾞｼｯｸM-PRO" w:hAnsi="ＭＳ Ｐゴシック" w:hint="eastAsia"/>
                          <w:sz w:val="18"/>
                          <w:szCs w:val="18"/>
                          <w:vertAlign w:val="superscript"/>
                        </w:rPr>
                        <w:t>※1</w:t>
                      </w:r>
                      <w:r w:rsidRPr="00351F5B">
                        <w:rPr>
                          <w:rFonts w:ascii="HG丸ｺﾞｼｯｸM-PRO" w:eastAsia="HG丸ｺﾞｼｯｸM-PRO" w:hAnsi="ＭＳ Ｐゴシック" w:hint="eastAsia"/>
                          <w:sz w:val="18"/>
                          <w:szCs w:val="18"/>
                        </w:rPr>
                        <w:t>になった方がいる大腸がん患者</w:t>
                      </w:r>
                    </w:p>
                    <w:p w14:paraId="1FE6AEDF" w14:textId="06654D6B" w:rsidR="00B65E84" w:rsidRPr="00351F5B" w:rsidRDefault="00B65E84" w:rsidP="00467E33">
                      <w:pPr>
                        <w:spacing w:line="280" w:lineRule="exact"/>
                        <w:ind w:left="426" w:hanging="285"/>
                        <w:jc w:val="left"/>
                        <w:rPr>
                          <w:rFonts w:ascii="HG丸ｺﾞｼｯｸM-PRO" w:eastAsia="HG丸ｺﾞｼｯｸM-PRO" w:hAnsi="ＭＳ Ｐゴシック"/>
                          <w:sz w:val="18"/>
                          <w:szCs w:val="18"/>
                        </w:rPr>
                      </w:pPr>
                      <w:r w:rsidRPr="00351F5B">
                        <w:rPr>
                          <w:rFonts w:ascii="HG丸ｺﾞｼｯｸM-PRO" w:eastAsia="HG丸ｺﾞｼｯｸM-PRO" w:hAnsi="ＭＳ Ｐゴシック" w:hint="eastAsia"/>
                          <w:sz w:val="18"/>
                          <w:szCs w:val="18"/>
                        </w:rPr>
                        <w:t>⑤ 年齢に関係なく、親・子・兄弟・祖父母・おじ、おば・おい、めい・孫のなかにリンチ症候群関連がん</w:t>
                      </w:r>
                      <w:r w:rsidRPr="00351F5B">
                        <w:rPr>
                          <w:rFonts w:ascii="HG丸ｺﾞｼｯｸM-PRO" w:eastAsia="HG丸ｺﾞｼｯｸM-PRO" w:hAnsi="ＭＳ Ｐゴシック" w:hint="eastAsia"/>
                          <w:sz w:val="18"/>
                          <w:szCs w:val="18"/>
                          <w:vertAlign w:val="superscript"/>
                        </w:rPr>
                        <w:t>※</w:t>
                      </w:r>
                      <w:r w:rsidRPr="00351F5B">
                        <w:rPr>
                          <w:rFonts w:ascii="HG丸ｺﾞｼｯｸM-PRO" w:eastAsia="HG丸ｺﾞｼｯｸM-PRO" w:hAnsi="ＭＳ Ｐゴシック"/>
                          <w:sz w:val="18"/>
                          <w:szCs w:val="18"/>
                          <w:vertAlign w:val="superscript"/>
                        </w:rPr>
                        <w:t>1</w:t>
                      </w:r>
                      <w:r w:rsidRPr="00351F5B">
                        <w:rPr>
                          <w:rFonts w:ascii="HG丸ｺﾞｼｯｸM-PRO" w:eastAsia="HG丸ｺﾞｼｯｸM-PRO" w:hAnsi="ＭＳ Ｐゴシック" w:hint="eastAsia"/>
                          <w:sz w:val="18"/>
                          <w:szCs w:val="18"/>
                        </w:rPr>
                        <w:t>になった事がある方が2人以上いる大腸がん患者</w:t>
                      </w:r>
                    </w:p>
                    <w:p w14:paraId="7FD80BD1" w14:textId="19422F74" w:rsidR="00B65E84" w:rsidRPr="00351F5B" w:rsidRDefault="00B65E84" w:rsidP="00F72E36">
                      <w:pPr>
                        <w:pStyle w:val="af0"/>
                        <w:spacing w:line="240" w:lineRule="exact"/>
                        <w:ind w:leftChars="0" w:left="284"/>
                        <w:rPr>
                          <w:rFonts w:ascii="HG丸ｺﾞｼｯｸM-PRO" w:eastAsia="HG丸ｺﾞｼｯｸM-PRO"/>
                          <w:sz w:val="16"/>
                          <w:szCs w:val="16"/>
                        </w:rPr>
                      </w:pPr>
                      <w:r w:rsidRPr="00351F5B">
                        <w:rPr>
                          <w:rFonts w:ascii="HG丸ｺﾞｼｯｸM-PRO" w:eastAsia="HG丸ｺﾞｼｯｸM-PRO" w:hint="eastAsia"/>
                          <w:sz w:val="16"/>
                          <w:szCs w:val="16"/>
                        </w:rPr>
                        <w:t>※</w:t>
                      </w:r>
                      <w:r w:rsidRPr="00351F5B">
                        <w:rPr>
                          <w:rFonts w:ascii="HG丸ｺﾞｼｯｸM-PRO" w:eastAsia="HG丸ｺﾞｼｯｸM-PRO" w:hAnsi="ＭＳ Ｐゴシック" w:hint="eastAsia"/>
                          <w:bCs/>
                          <w:sz w:val="16"/>
                          <w:szCs w:val="16"/>
                        </w:rPr>
                        <w:t>1</w:t>
                      </w:r>
                      <w:r w:rsidRPr="00351F5B">
                        <w:rPr>
                          <w:rFonts w:ascii="HG丸ｺﾞｼｯｸM-PRO" w:eastAsia="HG丸ｺﾞｼｯｸM-PRO" w:hAnsi="ＭＳ Ｐゴシック"/>
                          <w:bCs/>
                          <w:sz w:val="16"/>
                          <w:szCs w:val="16"/>
                        </w:rPr>
                        <w:t xml:space="preserve"> </w:t>
                      </w:r>
                      <w:r w:rsidRPr="00351F5B">
                        <w:rPr>
                          <w:rFonts w:ascii="HG丸ｺﾞｼｯｸM-PRO" w:eastAsia="HG丸ｺﾞｼｯｸM-PRO" w:hint="eastAsia"/>
                          <w:sz w:val="16"/>
                          <w:szCs w:val="16"/>
                        </w:rPr>
                        <w:t>大腸がん、子宮体がん（内膜がん）、胃がん、卵巣がん、すい臓がん、腎盂・尿管がん、胆管がん、脳腫瘍、小腸がん</w:t>
                      </w:r>
                      <w:r>
                        <w:rPr>
                          <w:rFonts w:ascii="HG丸ｺﾞｼｯｸM-PRO" w:eastAsia="HG丸ｺﾞｼｯｸM-PRO" w:hint="eastAsia"/>
                          <w:sz w:val="16"/>
                          <w:szCs w:val="16"/>
                        </w:rPr>
                        <w:t>、皮脂腺腫、角化棘細胞腫</w:t>
                      </w:r>
                      <w:r w:rsidRPr="00351F5B">
                        <w:rPr>
                          <w:rFonts w:ascii="HG丸ｺﾞｼｯｸM-PRO" w:eastAsia="HG丸ｺﾞｼｯｸM-PRO" w:hint="eastAsia"/>
                          <w:sz w:val="16"/>
                          <w:szCs w:val="16"/>
                        </w:rPr>
                        <w:t xml:space="preserve">　</w:t>
                      </w:r>
                    </w:p>
                    <w:p w14:paraId="3325209A" w14:textId="44E6933E" w:rsidR="00B65E84" w:rsidRPr="00351F5B" w:rsidRDefault="00B65E84" w:rsidP="00F72E36">
                      <w:pPr>
                        <w:pStyle w:val="af0"/>
                        <w:spacing w:line="240" w:lineRule="exact"/>
                        <w:ind w:leftChars="0" w:left="284"/>
                        <w:rPr>
                          <w:rFonts w:ascii="HG丸ｺﾞｼｯｸM-PRO" w:eastAsia="HG丸ｺﾞｼｯｸM-PRO"/>
                          <w:sz w:val="16"/>
                          <w:szCs w:val="16"/>
                        </w:rPr>
                      </w:pPr>
                      <w:r w:rsidRPr="00351F5B">
                        <w:rPr>
                          <w:rFonts w:ascii="HG丸ｺﾞｼｯｸM-PRO" w:eastAsia="HG丸ｺﾞｼｯｸM-PRO" w:hint="eastAsia"/>
                          <w:sz w:val="16"/>
                          <w:szCs w:val="16"/>
                        </w:rPr>
                        <w:t>※2</w:t>
                      </w:r>
                      <w:r w:rsidRPr="00351F5B">
                        <w:rPr>
                          <w:rFonts w:ascii="HG丸ｺﾞｼｯｸM-PRO" w:eastAsia="HG丸ｺﾞｼｯｸM-PRO"/>
                          <w:sz w:val="16"/>
                          <w:szCs w:val="16"/>
                        </w:rPr>
                        <w:t xml:space="preserve"> </w:t>
                      </w:r>
                      <w:r w:rsidRPr="00351F5B">
                        <w:rPr>
                          <w:rFonts w:ascii="HG丸ｺﾞｼｯｸM-PRO" w:eastAsia="HG丸ｺﾞｼｯｸM-PRO" w:hint="eastAsia"/>
                          <w:sz w:val="16"/>
                          <w:szCs w:val="16"/>
                        </w:rPr>
                        <w:t>腫瘍浸潤リンパ球の存在、クローン様リンパ球反応、粘液性/印環細胞がん、髄様がんの所見</w:t>
                      </w:r>
                    </w:p>
                  </w:txbxContent>
                </v:textbox>
                <w10:anchorlock/>
              </v:shape>
            </w:pict>
          </mc:Fallback>
        </mc:AlternateContent>
      </w:r>
    </w:p>
    <w:p w14:paraId="6E340326" w14:textId="21EF14EE" w:rsidR="00912C91" w:rsidRPr="00995272" w:rsidRDefault="00814E88">
      <w:pPr>
        <w:spacing w:line="560" w:lineRule="exact"/>
        <w:rPr>
          <w:rFonts w:ascii="ＭＳ Ｐゴシック" w:eastAsia="ＭＳ Ｐゴシック" w:hAnsi="ＭＳ Ｐゴシック"/>
          <w:b/>
          <w:color w:val="0000FF"/>
          <w:sz w:val="28"/>
          <w:szCs w:val="28"/>
        </w:rPr>
      </w:pPr>
      <w:r>
        <w:rPr>
          <w:rFonts w:ascii="HG丸ｺﾞｼｯｸM-PRO" w:eastAsia="HG丸ｺﾞｼｯｸM-PRO" w:hAnsi="ＭＳ Ｐゴシック"/>
          <w:b/>
          <w:color w:val="0000FF"/>
          <w:sz w:val="28"/>
          <w:szCs w:val="28"/>
        </w:rPr>
        <w:lastRenderedPageBreak/>
        <w:t>5</w:t>
      </w:r>
      <w:r w:rsidR="00912C91" w:rsidRPr="00995272">
        <w:rPr>
          <w:rFonts w:ascii="HG丸ｺﾞｼｯｸM-PRO" w:eastAsia="HG丸ｺﾞｼｯｸM-PRO" w:hAnsi="ＭＳ Ｐゴシック" w:hint="eastAsia"/>
          <w:b/>
          <w:color w:val="0000FF"/>
          <w:sz w:val="28"/>
          <w:szCs w:val="28"/>
        </w:rPr>
        <w:t>．検査の方法</w:t>
      </w:r>
    </w:p>
    <w:p w14:paraId="0FD60973" w14:textId="3587A161" w:rsidR="00017BF8" w:rsidRDefault="00D471E4" w:rsidP="00351F5B">
      <w:pPr>
        <w:ind w:leftChars="228" w:left="479" w:firstLine="240"/>
        <w:rPr>
          <w:rFonts w:ascii="HG丸ｺﾞｼｯｸM-PRO" w:eastAsia="HG丸ｺﾞｼｯｸM-PRO" w:hAnsi="ＭＳ Ｐゴシック"/>
          <w:sz w:val="24"/>
        </w:rPr>
      </w:pPr>
      <w:r>
        <w:rPr>
          <w:rFonts w:ascii="HG丸ｺﾞｼｯｸM-PRO" w:eastAsia="HG丸ｺﾞｼｯｸM-PRO" w:hAnsi="HG丸ｺﾞｼｯｸM-PRO" w:cs="ＭＳ Ｐゴシック" w:hint="eastAsia"/>
          <w:bCs/>
          <w:kern w:val="0"/>
          <w:sz w:val="24"/>
        </w:rPr>
        <w:t>本検査は</w:t>
      </w:r>
      <w:r w:rsidR="000B1028" w:rsidRPr="00021AC5">
        <w:rPr>
          <w:rFonts w:ascii="HG丸ｺﾞｼｯｸM-PRO" w:eastAsia="HG丸ｺﾞｼｯｸM-PRO" w:hAnsi="HG丸ｺﾞｼｯｸM-PRO"/>
          <w:sz w:val="24"/>
        </w:rPr>
        <w:t>手術や内視鏡治療で切除し、病理診断</w:t>
      </w:r>
      <w:r w:rsidR="003D0464">
        <w:rPr>
          <w:rFonts w:ascii="HG丸ｺﾞｼｯｸM-PRO" w:eastAsia="HG丸ｺﾞｼｯｸM-PRO" w:hAnsi="HG丸ｺﾞｼｯｸM-PRO" w:hint="eastAsia"/>
          <w:sz w:val="24"/>
        </w:rPr>
        <w:t>に用いた後</w:t>
      </w:r>
      <w:r w:rsidR="00760FF3">
        <w:rPr>
          <w:rFonts w:ascii="HG丸ｺﾞｼｯｸM-PRO" w:eastAsia="HG丸ｺﾞｼｯｸM-PRO" w:hAnsi="HG丸ｺﾞｼｯｸM-PRO" w:hint="eastAsia"/>
          <w:sz w:val="24"/>
        </w:rPr>
        <w:t>に保存されている</w:t>
      </w:r>
      <w:r w:rsidR="00353E81">
        <w:rPr>
          <w:rFonts w:ascii="HG丸ｺﾞｼｯｸM-PRO" w:eastAsia="HG丸ｺﾞｼｯｸM-PRO" w:hAnsi="ＭＳ Ｐゴシック" w:hint="eastAsia"/>
          <w:sz w:val="24"/>
        </w:rPr>
        <w:t>がん</w:t>
      </w:r>
      <w:r w:rsidR="00912C91">
        <w:rPr>
          <w:rFonts w:ascii="HG丸ｺﾞｼｯｸM-PRO" w:eastAsia="HG丸ｺﾞｼｯｸM-PRO" w:hAnsi="ＭＳ Ｐゴシック" w:hint="eastAsia"/>
          <w:sz w:val="24"/>
        </w:rPr>
        <w:t>組織</w:t>
      </w:r>
      <w:r w:rsidR="005B0064">
        <w:rPr>
          <w:rFonts w:ascii="HG丸ｺﾞｼｯｸM-PRO" w:eastAsia="HG丸ｺﾞｼｯｸM-PRO" w:hAnsi="ＭＳ Ｐゴシック" w:hint="eastAsia"/>
          <w:sz w:val="24"/>
        </w:rPr>
        <w:t>を</w:t>
      </w:r>
      <w:r w:rsidR="00760FF3">
        <w:rPr>
          <w:rFonts w:ascii="HG丸ｺﾞｼｯｸM-PRO" w:eastAsia="HG丸ｺﾞｼｯｸM-PRO" w:hAnsi="ＭＳ Ｐゴシック" w:hint="eastAsia"/>
          <w:sz w:val="24"/>
        </w:rPr>
        <w:t>使用して</w:t>
      </w:r>
      <w:r w:rsidR="00F23184">
        <w:rPr>
          <w:rFonts w:ascii="HG丸ｺﾞｼｯｸM-PRO" w:eastAsia="HG丸ｺﾞｼｯｸM-PRO" w:hAnsi="ＭＳ Ｐゴシック" w:hint="eastAsia"/>
          <w:sz w:val="24"/>
        </w:rPr>
        <w:t>行いま</w:t>
      </w:r>
      <w:r w:rsidR="00912C91">
        <w:rPr>
          <w:rFonts w:ascii="HG丸ｺﾞｼｯｸM-PRO" w:eastAsia="HG丸ｺﾞｼｯｸM-PRO" w:hAnsi="ＭＳ Ｐゴシック" w:hint="eastAsia"/>
          <w:sz w:val="24"/>
        </w:rPr>
        <w:t>す。</w:t>
      </w:r>
      <w:r w:rsidR="007C0E22">
        <w:rPr>
          <w:rFonts w:ascii="HG丸ｺﾞｼｯｸM-PRO" w:eastAsia="HG丸ｺﾞｼｯｸM-PRO" w:hAnsi="ＭＳ Ｐゴシック" w:hint="eastAsia"/>
          <w:sz w:val="24"/>
        </w:rPr>
        <w:t>この</w:t>
      </w:r>
      <w:r w:rsidR="00BE2AE1">
        <w:rPr>
          <w:rFonts w:ascii="HG丸ｺﾞｼｯｸM-PRO" w:eastAsia="HG丸ｺﾞｼｯｸM-PRO" w:hAnsi="ＭＳ Ｐゴシック" w:hint="eastAsia"/>
          <w:sz w:val="24"/>
        </w:rPr>
        <w:t>検査のため</w:t>
      </w:r>
      <w:r w:rsidR="001F61D0">
        <w:rPr>
          <w:rFonts w:ascii="HG丸ｺﾞｼｯｸM-PRO" w:eastAsia="HG丸ｺﾞｼｯｸM-PRO" w:hAnsi="ＭＳ Ｐゴシック" w:hint="eastAsia"/>
          <w:sz w:val="24"/>
        </w:rPr>
        <w:t>に改めて組織を</w:t>
      </w:r>
      <w:r w:rsidR="0066553C">
        <w:rPr>
          <w:rFonts w:ascii="HG丸ｺﾞｼｯｸM-PRO" w:eastAsia="HG丸ｺﾞｼｯｸM-PRO" w:hAnsi="ＭＳ Ｐゴシック" w:hint="eastAsia"/>
          <w:sz w:val="24"/>
        </w:rPr>
        <w:t>採取</w:t>
      </w:r>
      <w:r w:rsidR="001F61D0">
        <w:rPr>
          <w:rFonts w:ascii="HG丸ｺﾞｼｯｸM-PRO" w:eastAsia="HG丸ｺﾞｼｯｸM-PRO" w:hAnsi="ＭＳ Ｐゴシック" w:hint="eastAsia"/>
          <w:sz w:val="24"/>
        </w:rPr>
        <w:t>したり、採血する必要はありません。</w:t>
      </w:r>
    </w:p>
    <w:p w14:paraId="792F290E" w14:textId="6C02A5FB" w:rsidR="00912C91" w:rsidRPr="00995272" w:rsidRDefault="00814E88" w:rsidP="00ED09A0">
      <w:pPr>
        <w:spacing w:line="560" w:lineRule="exact"/>
        <w:rPr>
          <w:rFonts w:ascii="HG丸ｺﾞｼｯｸM-PRO" w:eastAsia="HG丸ｺﾞｼｯｸM-PRO" w:hAnsi="ＭＳ Ｐゴシック"/>
          <w:b/>
          <w:color w:val="0000FF"/>
          <w:sz w:val="28"/>
          <w:szCs w:val="28"/>
        </w:rPr>
      </w:pPr>
      <w:r>
        <w:rPr>
          <w:rFonts w:ascii="HG丸ｺﾞｼｯｸM-PRO" w:eastAsia="HG丸ｺﾞｼｯｸM-PRO" w:hAnsi="ＭＳ Ｐゴシック"/>
          <w:b/>
          <w:color w:val="0000FF"/>
          <w:sz w:val="28"/>
          <w:szCs w:val="28"/>
        </w:rPr>
        <w:t>6</w:t>
      </w:r>
      <w:r w:rsidR="00234A61" w:rsidRPr="00995272">
        <w:rPr>
          <w:rFonts w:ascii="HG丸ｺﾞｼｯｸM-PRO" w:eastAsia="HG丸ｺﾞｼｯｸM-PRO" w:hAnsi="ＭＳ Ｐゴシック" w:hint="eastAsia"/>
          <w:b/>
          <w:color w:val="0000FF"/>
          <w:sz w:val="28"/>
          <w:szCs w:val="28"/>
        </w:rPr>
        <w:t>．</w:t>
      </w:r>
      <w:r w:rsidR="00912C91" w:rsidRPr="00995272">
        <w:rPr>
          <w:rFonts w:ascii="HG丸ｺﾞｼｯｸM-PRO" w:eastAsia="HG丸ｺﾞｼｯｸM-PRO" w:hAnsi="ＭＳ Ｐゴシック" w:hint="eastAsia"/>
          <w:b/>
          <w:color w:val="0000FF"/>
          <w:sz w:val="28"/>
          <w:szCs w:val="28"/>
        </w:rPr>
        <w:t>検査</w:t>
      </w:r>
      <w:r w:rsidR="00CE0C29" w:rsidRPr="00995272">
        <w:rPr>
          <w:rFonts w:ascii="HG丸ｺﾞｼｯｸM-PRO" w:eastAsia="HG丸ｺﾞｼｯｸM-PRO" w:hAnsi="ＭＳ Ｐゴシック" w:hint="eastAsia"/>
          <w:b/>
          <w:color w:val="0000FF"/>
          <w:sz w:val="28"/>
          <w:szCs w:val="28"/>
        </w:rPr>
        <w:t>結果について</w:t>
      </w:r>
    </w:p>
    <w:p w14:paraId="21470555" w14:textId="4BCBE831" w:rsidR="00912C91" w:rsidRPr="00AD719F" w:rsidRDefault="007C1DA0" w:rsidP="00351F5B">
      <w:pPr>
        <w:rPr>
          <w:rFonts w:ascii="HG丸ｺﾞｼｯｸM-PRO" w:eastAsia="HG丸ｺﾞｼｯｸM-PRO" w:hAnsi="ＭＳ Ｐゴシック"/>
          <w:b/>
          <w:sz w:val="24"/>
        </w:rPr>
      </w:pPr>
      <w:r>
        <w:rPr>
          <w:rFonts w:ascii="HG丸ｺﾞｼｯｸM-PRO" w:eastAsia="HG丸ｺﾞｼｯｸM-PRO" w:hAnsi="ＭＳ Ｐゴシック" w:hint="eastAsia"/>
          <w:sz w:val="24"/>
          <w:szCs w:val="18"/>
        </w:rPr>
        <w:t xml:space="preserve">　</w:t>
      </w:r>
      <w:r w:rsidR="00AD719F" w:rsidRPr="00AD719F">
        <w:rPr>
          <w:rFonts w:ascii="HG丸ｺﾞｼｯｸM-PRO" w:eastAsia="HG丸ｺﾞｼｯｸM-PRO" w:hAnsi="ＭＳ Ｐゴシック" w:hint="eastAsia"/>
          <w:sz w:val="24"/>
          <w:szCs w:val="18"/>
        </w:rPr>
        <w:t>①</w:t>
      </w:r>
      <w:r w:rsidR="00AD719F" w:rsidRPr="00AD719F">
        <w:rPr>
          <w:rFonts w:ascii="HG丸ｺﾞｼｯｸM-PRO" w:eastAsia="HG丸ｺﾞｼｯｸM-PRO" w:hAnsi="ＭＳ Ｐゴシック"/>
          <w:sz w:val="24"/>
          <w:szCs w:val="18"/>
        </w:rPr>
        <w:t xml:space="preserve"> </w:t>
      </w:r>
      <w:r w:rsidR="006C1873" w:rsidRPr="00AD719F">
        <w:rPr>
          <w:rFonts w:ascii="HG丸ｺﾞｼｯｸM-PRO" w:eastAsia="HG丸ｺﾞｼｯｸM-PRO" w:hAnsi="ＭＳ Ｐゴシック" w:hint="eastAsia"/>
          <w:b/>
          <w:sz w:val="24"/>
          <w:szCs w:val="18"/>
        </w:rPr>
        <w:t>陽性</w:t>
      </w:r>
      <w:r w:rsidR="00CE0C29" w:rsidRPr="00AD719F">
        <w:rPr>
          <w:rFonts w:ascii="HG丸ｺﾞｼｯｸM-PRO" w:eastAsia="HG丸ｺﾞｼｯｸM-PRO" w:hAnsi="ＭＳ Ｐゴシック" w:hint="eastAsia"/>
          <w:b/>
          <w:sz w:val="24"/>
          <w:szCs w:val="18"/>
        </w:rPr>
        <w:t>の場合</w:t>
      </w:r>
    </w:p>
    <w:p w14:paraId="3CA46279" w14:textId="7D2E7723" w:rsidR="00152896" w:rsidRDefault="00D374F0" w:rsidP="00351F5B">
      <w:pPr>
        <w:ind w:leftChars="249" w:left="523" w:firstLine="240"/>
        <w:rPr>
          <w:rFonts w:ascii="HG丸ｺﾞｼｯｸM-PRO" w:eastAsia="HG丸ｺﾞｼｯｸM-PRO" w:hAnsi="ＭＳ Ｐゴシック"/>
          <w:sz w:val="24"/>
        </w:rPr>
      </w:pPr>
      <w:r>
        <w:rPr>
          <w:rFonts w:ascii="HG丸ｺﾞｼｯｸM-PRO" w:eastAsia="HG丸ｺﾞｼｯｸM-PRO" w:hAnsi="ＭＳ Ｐゴシック" w:hint="eastAsia"/>
          <w:sz w:val="24"/>
        </w:rPr>
        <w:t>免疫染色でミスマッチ修復蛋白質が染色されない</w:t>
      </w:r>
      <w:r w:rsidR="00912C91" w:rsidRPr="004B4FA4">
        <w:rPr>
          <w:rFonts w:ascii="HG丸ｺﾞｼｯｸM-PRO" w:eastAsia="HG丸ｺﾞｼｯｸM-PRO" w:hAnsi="ＭＳ Ｐゴシック" w:hint="eastAsia"/>
          <w:sz w:val="24"/>
        </w:rPr>
        <w:t>場合</w:t>
      </w:r>
      <w:r w:rsidR="00912C91" w:rsidRPr="00253F93">
        <w:rPr>
          <w:rFonts w:ascii="HG丸ｺﾞｼｯｸM-PRO" w:eastAsia="HG丸ｺﾞｼｯｸM-PRO" w:hAnsi="ＭＳ Ｐゴシック" w:hint="eastAsia"/>
          <w:sz w:val="24"/>
        </w:rPr>
        <w:t>、</w:t>
      </w:r>
      <w:r>
        <w:rPr>
          <w:rFonts w:ascii="HG丸ｺﾞｼｯｸM-PRO" w:eastAsia="HG丸ｺﾞｼｯｸM-PRO" w:hAnsi="ＭＳ Ｐゴシック" w:hint="eastAsia"/>
          <w:sz w:val="24"/>
        </w:rPr>
        <w:t>陽性と判定します。</w:t>
      </w:r>
      <w:r w:rsidR="003D0464">
        <w:rPr>
          <w:rFonts w:ascii="HG丸ｺﾞｼｯｸM-PRO" w:eastAsia="HG丸ｺﾞｼｯｸM-PRO" w:hAnsi="ＭＳ Ｐゴシック" w:hint="eastAsia"/>
          <w:sz w:val="24"/>
        </w:rPr>
        <w:t>上記の</w:t>
      </w:r>
      <w:r w:rsidR="00F86F65">
        <w:rPr>
          <w:rFonts w:ascii="HG丸ｺﾞｼｯｸM-PRO" w:eastAsia="HG丸ｺﾞｼｯｸM-PRO" w:hAnsi="ＭＳ Ｐゴシック" w:hint="eastAsia"/>
          <w:sz w:val="24"/>
        </w:rPr>
        <w:t>改訂</w:t>
      </w:r>
      <w:r w:rsidR="003D0464">
        <w:rPr>
          <w:rFonts w:ascii="HG丸ｺﾞｼｯｸM-PRO" w:eastAsia="HG丸ｺﾞｼｯｸM-PRO" w:hAnsi="ＭＳ Ｐゴシック" w:hint="eastAsia"/>
          <w:sz w:val="24"/>
        </w:rPr>
        <w:t>ベセスダ基準に当てはまる場合、</w:t>
      </w:r>
      <w:r w:rsidR="00846C06">
        <w:rPr>
          <w:rFonts w:ascii="HG丸ｺﾞｼｯｸM-PRO" w:eastAsia="HG丸ｺﾞｼｯｸM-PRO" w:hAnsi="ＭＳ Ｐゴシック" w:hint="eastAsia"/>
          <w:sz w:val="24"/>
        </w:rPr>
        <w:t>リンチ症候群の可能性は</w:t>
      </w:r>
      <w:r w:rsidR="00AE229A">
        <w:rPr>
          <w:rFonts w:ascii="HG丸ｺﾞｼｯｸM-PRO" w:eastAsia="HG丸ｺﾞｼｯｸM-PRO" w:hAnsi="ＭＳ Ｐゴシック" w:hint="eastAsia"/>
          <w:sz w:val="24"/>
        </w:rPr>
        <w:t>約</w:t>
      </w:r>
      <w:r w:rsidR="006D12D8">
        <w:rPr>
          <w:rFonts w:ascii="HG丸ｺﾞｼｯｸM-PRO" w:eastAsia="HG丸ｺﾞｼｯｸM-PRO" w:hAnsi="ＭＳ Ｐゴシック" w:hint="eastAsia"/>
          <w:sz w:val="24"/>
        </w:rPr>
        <w:t>30</w:t>
      </w:r>
      <w:r w:rsidR="005F2120">
        <w:rPr>
          <w:rFonts w:ascii="HG丸ｺﾞｼｯｸM-PRO" w:eastAsia="HG丸ｺﾞｼｯｸM-PRO" w:hAnsi="ＭＳ Ｐゴシック" w:hint="eastAsia"/>
          <w:sz w:val="24"/>
        </w:rPr>
        <w:t>％程度と考えられ</w:t>
      </w:r>
      <w:r w:rsidR="00CE0C29">
        <w:rPr>
          <w:rFonts w:ascii="HG丸ｺﾞｼｯｸM-PRO" w:eastAsia="HG丸ｺﾞｼｯｸM-PRO" w:hAnsi="ＭＳ Ｐゴシック" w:hint="eastAsia"/>
          <w:sz w:val="24"/>
        </w:rPr>
        <w:t>ます</w:t>
      </w:r>
      <w:r w:rsidR="001F61D0">
        <w:rPr>
          <w:rFonts w:ascii="HG丸ｺﾞｼｯｸM-PRO" w:eastAsia="HG丸ｺﾞｼｯｸM-PRO" w:hAnsi="ＭＳ Ｐゴシック" w:hint="eastAsia"/>
          <w:sz w:val="24"/>
        </w:rPr>
        <w:t>。</w:t>
      </w:r>
      <w:r w:rsidR="00E94999">
        <w:rPr>
          <w:rFonts w:ascii="HG丸ｺﾞｼｯｸM-PRO" w:eastAsia="HG丸ｺﾞｼｯｸM-PRO" w:hAnsi="ＭＳ Ｐゴシック" w:hint="eastAsia"/>
          <w:sz w:val="24"/>
        </w:rPr>
        <w:t>最終的</w:t>
      </w:r>
      <w:r w:rsidR="005C2A2B">
        <w:rPr>
          <w:rFonts w:ascii="HG丸ｺﾞｼｯｸM-PRO" w:eastAsia="HG丸ｺﾞｼｯｸM-PRO" w:hAnsi="ＭＳ Ｐゴシック" w:hint="eastAsia"/>
          <w:sz w:val="24"/>
        </w:rPr>
        <w:t>な</w:t>
      </w:r>
      <w:r w:rsidR="00A64A92">
        <w:rPr>
          <w:rFonts w:ascii="HG丸ｺﾞｼｯｸM-PRO" w:eastAsia="HG丸ｺﾞｼｯｸM-PRO" w:hAnsi="ＭＳ Ｐゴシック" w:hint="eastAsia"/>
          <w:sz w:val="24"/>
        </w:rPr>
        <w:t>リンチ症候群</w:t>
      </w:r>
      <w:r w:rsidR="005C2A2B">
        <w:rPr>
          <w:rFonts w:ascii="HG丸ｺﾞｼｯｸM-PRO" w:eastAsia="HG丸ｺﾞｼｯｸM-PRO" w:hAnsi="ＭＳ Ｐゴシック" w:hint="eastAsia"/>
          <w:sz w:val="24"/>
        </w:rPr>
        <w:t>の</w:t>
      </w:r>
      <w:r w:rsidR="00AE229A">
        <w:rPr>
          <w:rFonts w:ascii="HG丸ｺﾞｼｯｸM-PRO" w:eastAsia="HG丸ｺﾞｼｯｸM-PRO" w:hAnsi="ＭＳ Ｐゴシック" w:hint="eastAsia"/>
          <w:sz w:val="24"/>
        </w:rPr>
        <w:t>診断</w:t>
      </w:r>
      <w:r w:rsidR="00912C91" w:rsidRPr="00253F93">
        <w:rPr>
          <w:rFonts w:ascii="HG丸ｺﾞｼｯｸM-PRO" w:eastAsia="HG丸ｺﾞｼｯｸM-PRO" w:hAnsi="ＭＳ Ｐゴシック" w:hint="eastAsia"/>
          <w:sz w:val="24"/>
        </w:rPr>
        <w:t>には</w:t>
      </w:r>
      <w:r w:rsidR="004A3875">
        <w:rPr>
          <w:rFonts w:ascii="HG丸ｺﾞｼｯｸM-PRO" w:eastAsia="HG丸ｺﾞｼｯｸM-PRO" w:hAnsi="ＭＳ Ｐゴシック" w:hint="eastAsia"/>
          <w:sz w:val="24"/>
        </w:rPr>
        <w:t>、さらに</w:t>
      </w:r>
      <w:r w:rsidR="00912C91">
        <w:rPr>
          <w:rFonts w:ascii="HG丸ｺﾞｼｯｸM-PRO" w:eastAsia="HG丸ｺﾞｼｯｸM-PRO" w:hAnsi="ＭＳ Ｐゴシック" w:hint="eastAsia"/>
          <w:sz w:val="24"/>
        </w:rPr>
        <w:t>遺伝子</w:t>
      </w:r>
      <w:r w:rsidR="0047118B">
        <w:rPr>
          <w:rFonts w:ascii="HG丸ｺﾞｼｯｸM-PRO" w:eastAsia="HG丸ｺﾞｼｯｸM-PRO" w:hAnsi="ＭＳ Ｐゴシック" w:hint="eastAsia"/>
          <w:sz w:val="24"/>
        </w:rPr>
        <w:t>検査</w:t>
      </w:r>
      <w:r w:rsidR="00AE229A">
        <w:rPr>
          <w:rFonts w:ascii="HG丸ｺﾞｼｯｸM-PRO" w:eastAsia="HG丸ｺﾞｼｯｸM-PRO" w:hAnsi="ＭＳ Ｐゴシック" w:hint="eastAsia"/>
          <w:sz w:val="24"/>
        </w:rPr>
        <w:t>が</w:t>
      </w:r>
      <w:r w:rsidR="00912C91">
        <w:rPr>
          <w:rFonts w:ascii="HG丸ｺﾞｼｯｸM-PRO" w:eastAsia="HG丸ｺﾞｼｯｸM-PRO" w:hAnsi="ＭＳ Ｐゴシック" w:hint="eastAsia"/>
          <w:sz w:val="24"/>
        </w:rPr>
        <w:t>必要</w:t>
      </w:r>
      <w:r w:rsidR="005C2A2B">
        <w:rPr>
          <w:rFonts w:ascii="HG丸ｺﾞｼｯｸM-PRO" w:eastAsia="HG丸ｺﾞｼｯｸM-PRO" w:hAnsi="ＭＳ Ｐゴシック" w:hint="eastAsia"/>
          <w:sz w:val="24"/>
        </w:rPr>
        <w:t>となります</w:t>
      </w:r>
      <w:r w:rsidR="00912C91">
        <w:rPr>
          <w:rFonts w:ascii="HG丸ｺﾞｼｯｸM-PRO" w:eastAsia="HG丸ｺﾞｼｯｸM-PRO" w:hAnsi="ＭＳ Ｐゴシック" w:hint="eastAsia"/>
          <w:sz w:val="24"/>
        </w:rPr>
        <w:t>。</w:t>
      </w:r>
    </w:p>
    <w:p w14:paraId="77D89A24" w14:textId="38D3AF1C" w:rsidR="00E00DAC" w:rsidRDefault="00A64A92" w:rsidP="00351F5B">
      <w:pPr>
        <w:ind w:leftChars="249" w:left="523" w:firstLine="240"/>
        <w:rPr>
          <w:rFonts w:ascii="HG丸ｺﾞｼｯｸM-PRO" w:eastAsia="HG丸ｺﾞｼｯｸM-PRO" w:hAnsi="ＭＳ Ｐゴシック"/>
          <w:sz w:val="24"/>
        </w:rPr>
      </w:pPr>
      <w:r>
        <w:rPr>
          <w:rFonts w:ascii="HG丸ｺﾞｼｯｸM-PRO" w:eastAsia="HG丸ｺﾞｼｯｸM-PRO" w:hAnsi="ＭＳ Ｐゴシック" w:hint="eastAsia"/>
          <w:sz w:val="24"/>
        </w:rPr>
        <w:t>免疫染色の</w:t>
      </w:r>
      <w:r w:rsidR="00622DB7">
        <w:rPr>
          <w:rFonts w:ascii="HG丸ｺﾞｼｯｸM-PRO" w:eastAsia="HG丸ｺﾞｼｯｸM-PRO" w:hAnsi="ＭＳ Ｐゴシック" w:hint="eastAsia"/>
          <w:sz w:val="24"/>
        </w:rPr>
        <w:t>結果</w:t>
      </w:r>
      <w:r>
        <w:rPr>
          <w:rFonts w:ascii="HG丸ｺﾞｼｯｸM-PRO" w:eastAsia="HG丸ｺﾞｼｯｸM-PRO" w:hAnsi="ＭＳ Ｐゴシック" w:hint="eastAsia"/>
          <w:sz w:val="24"/>
        </w:rPr>
        <w:t>が</w:t>
      </w:r>
      <w:r w:rsidR="00622DB7">
        <w:rPr>
          <w:rFonts w:ascii="HG丸ｺﾞｼｯｸM-PRO" w:eastAsia="HG丸ｺﾞｼｯｸM-PRO" w:hAnsi="ＭＳ Ｐゴシック" w:hint="eastAsia"/>
          <w:sz w:val="24"/>
        </w:rPr>
        <w:t>陽性</w:t>
      </w:r>
      <w:r>
        <w:rPr>
          <w:rFonts w:ascii="HG丸ｺﾞｼｯｸM-PRO" w:eastAsia="HG丸ｺﾞｼｯｸM-PRO" w:hAnsi="ＭＳ Ｐゴシック" w:hint="eastAsia"/>
          <w:sz w:val="24"/>
        </w:rPr>
        <w:t>の</w:t>
      </w:r>
      <w:r w:rsidR="00622DB7">
        <w:rPr>
          <w:rFonts w:ascii="HG丸ｺﾞｼｯｸM-PRO" w:eastAsia="HG丸ｺﾞｼｯｸM-PRO" w:hAnsi="ＭＳ Ｐゴシック" w:hint="eastAsia"/>
          <w:sz w:val="24"/>
        </w:rPr>
        <w:t>場合</w:t>
      </w:r>
      <w:r w:rsidR="005C2A2B">
        <w:rPr>
          <w:rFonts w:ascii="HG丸ｺﾞｼｯｸM-PRO" w:eastAsia="HG丸ｺﾞｼｯｸM-PRO" w:hAnsi="ＭＳ Ｐゴシック" w:hint="eastAsia"/>
          <w:sz w:val="24"/>
        </w:rPr>
        <w:t>には</w:t>
      </w:r>
      <w:r w:rsidR="00214559">
        <w:rPr>
          <w:rFonts w:ascii="HG丸ｺﾞｼｯｸM-PRO" w:eastAsia="HG丸ｺﾞｼｯｸM-PRO" w:hAnsi="ＭＳ Ｐゴシック" w:hint="eastAsia"/>
          <w:sz w:val="24"/>
        </w:rPr>
        <w:t>、</w:t>
      </w:r>
      <w:r w:rsidR="000F283F">
        <w:rPr>
          <w:rFonts w:ascii="HG丸ｺﾞｼｯｸM-PRO" w:eastAsia="HG丸ｺﾞｼｯｸM-PRO" w:hAnsi="ＭＳ Ｐゴシック" w:hint="eastAsia"/>
          <w:sz w:val="24"/>
        </w:rPr>
        <w:t>まず</w:t>
      </w:r>
      <w:r w:rsidR="004A3875">
        <w:rPr>
          <w:rFonts w:ascii="HG丸ｺﾞｼｯｸM-PRO" w:eastAsia="HG丸ｺﾞｼｯｸM-PRO" w:hAnsi="ＭＳ Ｐゴシック" w:hint="eastAsia"/>
          <w:sz w:val="24"/>
        </w:rPr>
        <w:t>遺伝カウンセリング</w:t>
      </w:r>
      <w:r w:rsidR="0086531D">
        <w:rPr>
          <w:rFonts w:ascii="HG丸ｺﾞｼｯｸM-PRO" w:eastAsia="HG丸ｺﾞｼｯｸM-PRO" w:hAnsi="ＭＳ Ｐゴシック" w:hint="eastAsia"/>
          <w:sz w:val="24"/>
        </w:rPr>
        <w:t>外来</w:t>
      </w:r>
      <w:r w:rsidR="00622DB7">
        <w:rPr>
          <w:rFonts w:ascii="HG丸ｺﾞｼｯｸM-PRO" w:eastAsia="HG丸ｺﾞｼｯｸM-PRO" w:hAnsi="ＭＳ Ｐゴシック" w:hint="eastAsia"/>
          <w:sz w:val="24"/>
        </w:rPr>
        <w:t>の</w:t>
      </w:r>
      <w:r w:rsidR="000544C1">
        <w:rPr>
          <w:rFonts w:ascii="HG丸ｺﾞｼｯｸM-PRO" w:eastAsia="HG丸ｺﾞｼｯｸM-PRO" w:hAnsi="ＭＳ Ｐゴシック" w:hint="eastAsia"/>
          <w:sz w:val="24"/>
        </w:rPr>
        <w:t>受診</w:t>
      </w:r>
      <w:r w:rsidR="00622DB7">
        <w:rPr>
          <w:rFonts w:ascii="HG丸ｺﾞｼｯｸM-PRO" w:eastAsia="HG丸ｺﾞｼｯｸM-PRO" w:hAnsi="ＭＳ Ｐゴシック" w:hint="eastAsia"/>
          <w:sz w:val="24"/>
        </w:rPr>
        <w:t>をお勧めしています。</w:t>
      </w:r>
      <w:r w:rsidR="00053856">
        <w:rPr>
          <w:rFonts w:ascii="HG丸ｺﾞｼｯｸM-PRO" w:eastAsia="HG丸ｺﾞｼｯｸM-PRO" w:hAnsi="ＭＳ Ｐゴシック" w:hint="eastAsia"/>
          <w:sz w:val="24"/>
        </w:rPr>
        <w:t>遺伝カウンセリングでは</w:t>
      </w:r>
      <w:r w:rsidR="00B66D2E">
        <w:rPr>
          <w:rFonts w:ascii="HG丸ｺﾞｼｯｸM-PRO" w:eastAsia="HG丸ｺﾞｼｯｸM-PRO" w:hAnsi="ＭＳ Ｐゴシック" w:hint="eastAsia"/>
          <w:sz w:val="24"/>
        </w:rPr>
        <w:t>リンチ症候群や</w:t>
      </w:r>
      <w:r w:rsidR="00622DB7">
        <w:rPr>
          <w:rFonts w:ascii="HG丸ｺﾞｼｯｸM-PRO" w:eastAsia="HG丸ｺﾞｼｯｸM-PRO" w:hAnsi="ＭＳ Ｐゴシック" w:hint="eastAsia"/>
          <w:sz w:val="24"/>
        </w:rPr>
        <w:t>遺伝子</w:t>
      </w:r>
      <w:r w:rsidR="00B66D2E">
        <w:rPr>
          <w:rFonts w:ascii="HG丸ｺﾞｼｯｸM-PRO" w:eastAsia="HG丸ｺﾞｼｯｸM-PRO" w:hAnsi="ＭＳ Ｐゴシック" w:hint="eastAsia"/>
          <w:sz w:val="24"/>
        </w:rPr>
        <w:t>検査について</w:t>
      </w:r>
      <w:r>
        <w:rPr>
          <w:rFonts w:ascii="HG丸ｺﾞｼｯｸM-PRO" w:eastAsia="HG丸ｺﾞｼｯｸM-PRO" w:hAnsi="ＭＳ Ｐゴシック" w:hint="eastAsia"/>
          <w:sz w:val="24"/>
        </w:rPr>
        <w:t>さらに</w:t>
      </w:r>
      <w:r w:rsidR="00053856">
        <w:rPr>
          <w:rFonts w:ascii="HG丸ｺﾞｼｯｸM-PRO" w:eastAsia="HG丸ｺﾞｼｯｸM-PRO" w:hAnsi="ＭＳ Ｐゴシック" w:hint="eastAsia"/>
          <w:sz w:val="24"/>
        </w:rPr>
        <w:t>詳し</w:t>
      </w:r>
      <w:r>
        <w:rPr>
          <w:rFonts w:ascii="HG丸ｺﾞｼｯｸM-PRO" w:eastAsia="HG丸ｺﾞｼｯｸM-PRO" w:hAnsi="ＭＳ Ｐゴシック" w:hint="eastAsia"/>
          <w:sz w:val="24"/>
        </w:rPr>
        <w:t>い情報を提供し</w:t>
      </w:r>
      <w:r w:rsidR="00053856">
        <w:rPr>
          <w:rFonts w:ascii="HG丸ｺﾞｼｯｸM-PRO" w:eastAsia="HG丸ｺﾞｼｯｸM-PRO" w:hAnsi="ＭＳ Ｐゴシック" w:hint="eastAsia"/>
          <w:sz w:val="24"/>
        </w:rPr>
        <w:t>、</w:t>
      </w:r>
      <w:r w:rsidR="00040FE6">
        <w:rPr>
          <w:rFonts w:ascii="HG丸ｺﾞｼｯｸM-PRO" w:eastAsia="HG丸ｺﾞｼｯｸM-PRO" w:hAnsi="ＭＳ Ｐゴシック" w:hint="eastAsia"/>
          <w:sz w:val="24"/>
        </w:rPr>
        <w:t>今後</w:t>
      </w:r>
      <w:r w:rsidR="004A3875">
        <w:rPr>
          <w:rFonts w:ascii="HG丸ｺﾞｼｯｸM-PRO" w:eastAsia="HG丸ｺﾞｼｯｸM-PRO" w:hAnsi="ＭＳ Ｐゴシック" w:hint="eastAsia"/>
          <w:sz w:val="24"/>
        </w:rPr>
        <w:t>どのように検査や検診を行っていくか、</w:t>
      </w:r>
      <w:r>
        <w:rPr>
          <w:rFonts w:ascii="HG丸ｺﾞｼｯｸM-PRO" w:eastAsia="HG丸ｺﾞｼｯｸM-PRO" w:hAnsi="ＭＳ Ｐゴシック" w:hint="eastAsia"/>
          <w:sz w:val="24"/>
        </w:rPr>
        <w:t>あるいはご家族のリスクを</w:t>
      </w:r>
      <w:r w:rsidR="0066553C">
        <w:rPr>
          <w:rFonts w:ascii="HG丸ｺﾞｼｯｸM-PRO" w:eastAsia="HG丸ｺﾞｼｯｸM-PRO" w:hAnsi="ＭＳ Ｐゴシック" w:hint="eastAsia"/>
          <w:sz w:val="24"/>
        </w:rPr>
        <w:t>推測</w:t>
      </w:r>
      <w:r>
        <w:rPr>
          <w:rFonts w:ascii="HG丸ｺﾞｼｯｸM-PRO" w:eastAsia="HG丸ｺﾞｼｯｸM-PRO" w:hAnsi="ＭＳ Ｐゴシック" w:hint="eastAsia"/>
          <w:sz w:val="24"/>
        </w:rPr>
        <w:t>し、どのような予防が可能かなどについて、</w:t>
      </w:r>
      <w:r w:rsidR="00053856">
        <w:rPr>
          <w:rFonts w:ascii="HG丸ｺﾞｼｯｸM-PRO" w:eastAsia="HG丸ｺﾞｼｯｸM-PRO" w:hAnsi="ＭＳ Ｐゴシック" w:hint="eastAsia"/>
          <w:sz w:val="24"/>
        </w:rPr>
        <w:t>相談</w:t>
      </w:r>
      <w:r w:rsidR="0066553C">
        <w:rPr>
          <w:rFonts w:ascii="HG丸ｺﾞｼｯｸM-PRO" w:eastAsia="HG丸ｺﾞｼｯｸM-PRO" w:hAnsi="ＭＳ Ｐゴシック" w:hint="eastAsia"/>
          <w:sz w:val="24"/>
        </w:rPr>
        <w:t>をさせて頂きます</w:t>
      </w:r>
      <w:r w:rsidR="00B66D2E">
        <w:rPr>
          <w:rFonts w:ascii="HG丸ｺﾞｼｯｸM-PRO" w:eastAsia="HG丸ｺﾞｼｯｸM-PRO" w:hAnsi="ＭＳ Ｐゴシック" w:hint="eastAsia"/>
          <w:sz w:val="24"/>
        </w:rPr>
        <w:t>。</w:t>
      </w:r>
    </w:p>
    <w:p w14:paraId="0B4D2017" w14:textId="68977FC8" w:rsidR="00912C91" w:rsidRPr="00E00DAC" w:rsidRDefault="007C1DA0" w:rsidP="00ED09A0">
      <w:pPr>
        <w:rPr>
          <w:rFonts w:ascii="HG丸ｺﾞｼｯｸM-PRO" w:eastAsia="HG丸ｺﾞｼｯｸM-PRO" w:hAnsi="ＭＳ Ｐゴシック"/>
          <w:sz w:val="24"/>
        </w:rPr>
      </w:pPr>
      <w:r>
        <w:rPr>
          <w:rFonts w:ascii="HG丸ｺﾞｼｯｸM-PRO" w:eastAsia="HG丸ｺﾞｼｯｸM-PRO" w:hAnsi="ＭＳ Ｐゴシック" w:hint="eastAsia"/>
          <w:sz w:val="24"/>
        </w:rPr>
        <w:t xml:space="preserve">　</w:t>
      </w:r>
      <w:r w:rsidR="00E00DAC">
        <w:rPr>
          <w:rFonts w:ascii="HG丸ｺﾞｼｯｸM-PRO" w:eastAsia="HG丸ｺﾞｼｯｸM-PRO" w:hAnsi="ＭＳ Ｐゴシック" w:hint="eastAsia"/>
          <w:sz w:val="24"/>
        </w:rPr>
        <w:t>②</w:t>
      </w:r>
      <w:r w:rsidR="00AD719F">
        <w:rPr>
          <w:rFonts w:ascii="HG丸ｺﾞｼｯｸM-PRO" w:eastAsia="HG丸ｺﾞｼｯｸM-PRO" w:hAnsi="ＭＳ Ｐゴシック"/>
          <w:sz w:val="24"/>
        </w:rPr>
        <w:t xml:space="preserve"> </w:t>
      </w:r>
      <w:r w:rsidR="00760FF3" w:rsidRPr="00AD719F">
        <w:rPr>
          <w:rFonts w:ascii="HG丸ｺﾞｼｯｸM-PRO" w:eastAsia="HG丸ｺﾞｼｯｸM-PRO" w:hAnsi="ＭＳ Ｐゴシック" w:hint="eastAsia"/>
          <w:b/>
          <w:sz w:val="24"/>
        </w:rPr>
        <w:t>陰性</w:t>
      </w:r>
      <w:r w:rsidR="00CE0C29" w:rsidRPr="00AD719F">
        <w:rPr>
          <w:rFonts w:ascii="HG丸ｺﾞｼｯｸM-PRO" w:eastAsia="HG丸ｺﾞｼｯｸM-PRO" w:hAnsi="ＭＳ Ｐゴシック" w:hint="eastAsia"/>
          <w:b/>
          <w:sz w:val="24"/>
        </w:rPr>
        <w:t>の場合</w:t>
      </w:r>
    </w:p>
    <w:p w14:paraId="732195C8" w14:textId="5FE6A499" w:rsidR="00A64A92" w:rsidRDefault="00A64A92" w:rsidP="00351F5B">
      <w:pPr>
        <w:ind w:leftChars="228" w:left="479" w:firstLine="240"/>
        <w:rPr>
          <w:rFonts w:ascii="HG丸ｺﾞｼｯｸM-PRO" w:eastAsia="HG丸ｺﾞｼｯｸM-PRO" w:hAnsi="ＭＳ Ｐゴシック"/>
          <w:sz w:val="24"/>
        </w:rPr>
      </w:pPr>
      <w:r>
        <w:rPr>
          <w:rFonts w:ascii="HG丸ｺﾞｼｯｸM-PRO" w:eastAsia="HG丸ｺﾞｼｯｸM-PRO" w:hAnsi="ＭＳ Ｐゴシック" w:hint="eastAsia"/>
          <w:sz w:val="24"/>
        </w:rPr>
        <w:t>免疫染色でミスマッチ修復蛋白質が正常に染色される場合、</w:t>
      </w:r>
      <w:r w:rsidR="001F61D0">
        <w:rPr>
          <w:rFonts w:ascii="HG丸ｺﾞｼｯｸM-PRO" w:eastAsia="HG丸ｺﾞｼｯｸM-PRO" w:hAnsi="ＭＳ Ｐゴシック" w:hint="eastAsia"/>
          <w:sz w:val="24"/>
        </w:rPr>
        <w:t>陰性</w:t>
      </w:r>
      <w:r>
        <w:rPr>
          <w:rFonts w:ascii="HG丸ｺﾞｼｯｸM-PRO" w:eastAsia="HG丸ｺﾞｼｯｸM-PRO" w:hAnsi="ＭＳ Ｐゴシック" w:hint="eastAsia"/>
          <w:sz w:val="24"/>
        </w:rPr>
        <w:t>と判定します。</w:t>
      </w:r>
    </w:p>
    <w:p w14:paraId="38E1CCA0" w14:textId="458DE94C" w:rsidR="00A02083" w:rsidRDefault="00176DD2" w:rsidP="00ED09A0">
      <w:pPr>
        <w:ind w:leftChars="228" w:left="479"/>
        <w:rPr>
          <w:rFonts w:ascii="HG丸ｺﾞｼｯｸM-PRO" w:eastAsia="HG丸ｺﾞｼｯｸM-PRO" w:hAnsi="ＭＳ Ｐゴシック"/>
          <w:color w:val="000000"/>
          <w:sz w:val="24"/>
        </w:rPr>
      </w:pPr>
      <w:r>
        <w:rPr>
          <w:rFonts w:ascii="HG丸ｺﾞｼｯｸM-PRO" w:eastAsia="HG丸ｺﾞｼｯｸM-PRO" w:hAnsi="ＭＳ Ｐゴシック" w:hint="eastAsia"/>
          <w:sz w:val="24"/>
        </w:rPr>
        <w:t>こ</w:t>
      </w:r>
      <w:r w:rsidR="00A64A92">
        <w:rPr>
          <w:rFonts w:ascii="HG丸ｺﾞｼｯｸM-PRO" w:eastAsia="HG丸ｺﾞｼｯｸM-PRO" w:hAnsi="ＭＳ Ｐゴシック" w:hint="eastAsia"/>
          <w:sz w:val="24"/>
        </w:rPr>
        <w:t>の</w:t>
      </w:r>
      <w:r w:rsidR="00912C91" w:rsidRPr="004B4FA4">
        <w:rPr>
          <w:rFonts w:ascii="HG丸ｺﾞｼｯｸM-PRO" w:eastAsia="HG丸ｺﾞｼｯｸM-PRO" w:hAnsi="ＭＳ Ｐゴシック" w:hint="eastAsia"/>
          <w:sz w:val="24"/>
        </w:rPr>
        <w:t>場合</w:t>
      </w:r>
      <w:r>
        <w:rPr>
          <w:rFonts w:ascii="HG丸ｺﾞｼｯｸM-PRO" w:eastAsia="HG丸ｺﾞｼｯｸM-PRO" w:hAnsi="ＭＳ Ｐゴシック" w:hint="eastAsia"/>
          <w:sz w:val="24"/>
        </w:rPr>
        <w:t>には</w:t>
      </w:r>
      <w:r w:rsidR="001F61D0">
        <w:rPr>
          <w:rFonts w:ascii="HG丸ｺﾞｼｯｸM-PRO" w:eastAsia="HG丸ｺﾞｼｯｸM-PRO" w:hAnsi="ＭＳ Ｐゴシック" w:hint="eastAsia"/>
          <w:sz w:val="24"/>
        </w:rPr>
        <w:t>、</w:t>
      </w:r>
      <w:r w:rsidR="00F44F16">
        <w:rPr>
          <w:rFonts w:ascii="HG丸ｺﾞｼｯｸM-PRO" w:eastAsia="HG丸ｺﾞｼｯｸM-PRO" w:hAnsi="ＭＳ Ｐゴシック" w:hint="eastAsia"/>
          <w:sz w:val="24"/>
        </w:rPr>
        <w:t>リンチ症候群</w:t>
      </w:r>
      <w:r>
        <w:rPr>
          <w:rFonts w:ascii="HG丸ｺﾞｼｯｸM-PRO" w:eastAsia="HG丸ｺﾞｼｯｸM-PRO" w:hAnsi="ＭＳ Ｐゴシック" w:hint="eastAsia"/>
          <w:sz w:val="24"/>
        </w:rPr>
        <w:t>の</w:t>
      </w:r>
      <w:r w:rsidR="00912C91" w:rsidRPr="004B4FA4">
        <w:rPr>
          <w:rFonts w:ascii="HG丸ｺﾞｼｯｸM-PRO" w:eastAsia="HG丸ｺﾞｼｯｸM-PRO" w:hAnsi="ＭＳ Ｐゴシック" w:hint="eastAsia"/>
          <w:sz w:val="24"/>
        </w:rPr>
        <w:t>可能性は低</w:t>
      </w:r>
      <w:r w:rsidR="003D0464">
        <w:rPr>
          <w:rFonts w:ascii="HG丸ｺﾞｼｯｸM-PRO" w:eastAsia="HG丸ｺﾞｼｯｸM-PRO" w:hAnsi="ＭＳ Ｐゴシック" w:hint="eastAsia"/>
          <w:sz w:val="24"/>
        </w:rPr>
        <w:t>いと</w:t>
      </w:r>
      <w:r>
        <w:rPr>
          <w:rFonts w:ascii="HG丸ｺﾞｼｯｸM-PRO" w:eastAsia="HG丸ｺﾞｼｯｸM-PRO" w:hAnsi="ＭＳ Ｐゴシック" w:hint="eastAsia"/>
          <w:sz w:val="24"/>
        </w:rPr>
        <w:t>判断されます</w:t>
      </w:r>
      <w:r w:rsidR="00912C91" w:rsidRPr="004B4FA4">
        <w:rPr>
          <w:rFonts w:ascii="HG丸ｺﾞｼｯｸM-PRO" w:eastAsia="HG丸ｺﾞｼｯｸM-PRO" w:hAnsi="ＭＳ Ｐゴシック" w:hint="eastAsia"/>
          <w:sz w:val="24"/>
        </w:rPr>
        <w:t>。</w:t>
      </w:r>
      <w:r w:rsidR="00786439">
        <w:rPr>
          <w:rFonts w:ascii="HG丸ｺﾞｼｯｸM-PRO" w:eastAsia="HG丸ｺﾞｼｯｸM-PRO" w:hAnsi="ＭＳ Ｐゴシック" w:hint="eastAsia"/>
          <w:sz w:val="24"/>
        </w:rPr>
        <w:t>一方、</w:t>
      </w:r>
      <w:r w:rsidR="004C706A">
        <w:rPr>
          <w:rFonts w:ascii="HG丸ｺﾞｼｯｸM-PRO" w:eastAsia="HG丸ｺﾞｼｯｸM-PRO" w:hAnsi="ＭＳ Ｐゴシック" w:hint="eastAsia"/>
          <w:sz w:val="24"/>
        </w:rPr>
        <w:t>リンチ症候群以外</w:t>
      </w:r>
      <w:r w:rsidR="00C97674">
        <w:rPr>
          <w:rFonts w:ascii="HG丸ｺﾞｼｯｸM-PRO" w:eastAsia="HG丸ｺﾞｼｯｸM-PRO" w:hAnsi="ＭＳ Ｐゴシック" w:hint="eastAsia"/>
          <w:sz w:val="24"/>
        </w:rPr>
        <w:t>の</w:t>
      </w:r>
      <w:r w:rsidR="00912C91" w:rsidRPr="007515BD">
        <w:rPr>
          <w:rFonts w:ascii="HG丸ｺﾞｼｯｸM-PRO" w:eastAsia="HG丸ｺﾞｼｯｸM-PRO" w:hAnsi="ＭＳ Ｐゴシック" w:hint="eastAsia"/>
          <w:sz w:val="24"/>
        </w:rPr>
        <w:t>遺伝性大腸がん</w:t>
      </w:r>
      <w:r w:rsidR="00C97674">
        <w:rPr>
          <w:rFonts w:ascii="HG丸ｺﾞｼｯｸM-PRO" w:eastAsia="HG丸ｺﾞｼｯｸM-PRO" w:hAnsi="ＭＳ Ｐゴシック" w:hint="eastAsia"/>
          <w:sz w:val="24"/>
        </w:rPr>
        <w:t>も</w:t>
      </w:r>
      <w:r w:rsidR="00F86F65">
        <w:rPr>
          <w:rFonts w:ascii="HG丸ｺﾞｼｯｸM-PRO" w:eastAsia="HG丸ｺﾞｼｯｸM-PRO" w:hAnsi="ＭＳ Ｐゴシック" w:hint="eastAsia"/>
          <w:sz w:val="24"/>
        </w:rPr>
        <w:t>存在することが</w:t>
      </w:r>
      <w:r w:rsidR="00C97674">
        <w:rPr>
          <w:rFonts w:ascii="HG丸ｺﾞｼｯｸM-PRO" w:eastAsia="HG丸ｺﾞｼｯｸM-PRO" w:hAnsi="ＭＳ Ｐゴシック" w:hint="eastAsia"/>
          <w:sz w:val="24"/>
        </w:rPr>
        <w:t>知られています</w:t>
      </w:r>
      <w:r w:rsidR="00E94999">
        <w:rPr>
          <w:rFonts w:ascii="HG丸ｺﾞｼｯｸM-PRO" w:eastAsia="HG丸ｺﾞｼｯｸM-PRO" w:hAnsi="ＭＳ Ｐゴシック" w:hint="eastAsia"/>
          <w:sz w:val="24"/>
        </w:rPr>
        <w:t>。</w:t>
      </w:r>
      <w:r w:rsidR="00A64A92">
        <w:rPr>
          <w:rFonts w:ascii="HG丸ｺﾞｼｯｸM-PRO" w:eastAsia="HG丸ｺﾞｼｯｸM-PRO" w:hAnsi="ＭＳ Ｐゴシック" w:hint="eastAsia"/>
          <w:sz w:val="24"/>
        </w:rPr>
        <w:t>血縁者</w:t>
      </w:r>
      <w:r w:rsidR="00F453EC">
        <w:rPr>
          <w:rFonts w:ascii="HG丸ｺﾞｼｯｸM-PRO" w:eastAsia="HG丸ｺﾞｼｯｸM-PRO" w:hAnsi="ＭＳ Ｐゴシック" w:hint="eastAsia"/>
          <w:sz w:val="24"/>
        </w:rPr>
        <w:t>にがん</w:t>
      </w:r>
      <w:r w:rsidR="00C97674">
        <w:rPr>
          <w:rFonts w:ascii="HG丸ｺﾞｼｯｸM-PRO" w:eastAsia="HG丸ｺﾞｼｯｸM-PRO" w:hAnsi="ＭＳ Ｐゴシック" w:hint="eastAsia"/>
          <w:sz w:val="24"/>
        </w:rPr>
        <w:t>が多いなど</w:t>
      </w:r>
      <w:r w:rsidR="0066553C">
        <w:rPr>
          <w:rFonts w:ascii="HG丸ｺﾞｼｯｸM-PRO" w:eastAsia="HG丸ｺﾞｼｯｸM-PRO" w:hAnsi="ＭＳ Ｐゴシック" w:hint="eastAsia"/>
          <w:sz w:val="24"/>
        </w:rPr>
        <w:t>、その他の</w:t>
      </w:r>
      <w:r w:rsidR="000722BD">
        <w:rPr>
          <w:rFonts w:ascii="HG丸ｺﾞｼｯｸM-PRO" w:eastAsia="HG丸ｺﾞｼｯｸM-PRO" w:hAnsi="ＭＳ Ｐゴシック" w:hint="eastAsia"/>
          <w:sz w:val="24"/>
        </w:rPr>
        <w:t>遺伝性腫瘍</w:t>
      </w:r>
      <w:r>
        <w:rPr>
          <w:rFonts w:ascii="HG丸ｺﾞｼｯｸM-PRO" w:eastAsia="HG丸ｺﾞｼｯｸM-PRO" w:hAnsi="ＭＳ Ｐゴシック" w:hint="eastAsia"/>
          <w:sz w:val="24"/>
        </w:rPr>
        <w:t>が疑われる場合に</w:t>
      </w:r>
      <w:r w:rsidR="00C97674">
        <w:rPr>
          <w:rFonts w:ascii="HG丸ｺﾞｼｯｸM-PRO" w:eastAsia="HG丸ｺﾞｼｯｸM-PRO" w:hAnsi="ＭＳ Ｐゴシック" w:hint="eastAsia"/>
          <w:sz w:val="24"/>
        </w:rPr>
        <w:t>は、</w:t>
      </w:r>
      <w:r w:rsidR="00747F44">
        <w:rPr>
          <w:rFonts w:ascii="HG丸ｺﾞｼｯｸM-PRO" w:eastAsia="HG丸ｺﾞｼｯｸM-PRO" w:hAnsi="ＭＳ Ｐゴシック" w:hint="eastAsia"/>
          <w:color w:val="000000"/>
          <w:sz w:val="24"/>
        </w:rPr>
        <w:t>遺伝カウンセリング</w:t>
      </w:r>
      <w:r>
        <w:rPr>
          <w:rFonts w:ascii="HG丸ｺﾞｼｯｸM-PRO" w:eastAsia="HG丸ｺﾞｼｯｸM-PRO" w:hAnsi="ＭＳ Ｐゴシック" w:hint="eastAsia"/>
          <w:color w:val="000000"/>
          <w:sz w:val="24"/>
        </w:rPr>
        <w:t>外来の受診をお勧めすることもあります</w:t>
      </w:r>
      <w:r w:rsidR="00912C91" w:rsidRPr="00B52516">
        <w:rPr>
          <w:rFonts w:ascii="HG丸ｺﾞｼｯｸM-PRO" w:eastAsia="HG丸ｺﾞｼｯｸM-PRO" w:hAnsi="ＭＳ Ｐゴシック" w:hint="eastAsia"/>
          <w:color w:val="000000"/>
          <w:sz w:val="24"/>
        </w:rPr>
        <w:t>。</w:t>
      </w:r>
    </w:p>
    <w:p w14:paraId="5D252EE2" w14:textId="3CA67EE0" w:rsidR="00912C91" w:rsidRPr="00A02083" w:rsidRDefault="00814E88" w:rsidP="00351F5B">
      <w:pPr>
        <w:spacing w:line="560" w:lineRule="exact"/>
        <w:rPr>
          <w:rFonts w:ascii="HG丸ｺﾞｼｯｸM-PRO" w:eastAsia="HG丸ｺﾞｼｯｸM-PRO" w:hAnsi="ＭＳ Ｐゴシック"/>
          <w:color w:val="000000"/>
          <w:sz w:val="24"/>
        </w:rPr>
      </w:pPr>
      <w:r>
        <w:rPr>
          <w:rFonts w:ascii="HG丸ｺﾞｼｯｸM-PRO" w:eastAsia="HG丸ｺﾞｼｯｸM-PRO" w:hAnsi="ＭＳ Ｐゴシック"/>
          <w:b/>
          <w:color w:val="0000FF"/>
          <w:sz w:val="28"/>
          <w:szCs w:val="28"/>
        </w:rPr>
        <w:t>7</w:t>
      </w:r>
      <w:r w:rsidR="00912C91" w:rsidRPr="00995272">
        <w:rPr>
          <w:rFonts w:ascii="HG丸ｺﾞｼｯｸM-PRO" w:eastAsia="HG丸ｺﾞｼｯｸM-PRO" w:hAnsi="ＭＳ Ｐゴシック" w:hint="eastAsia"/>
          <w:b/>
          <w:color w:val="0000FF"/>
          <w:sz w:val="28"/>
          <w:szCs w:val="28"/>
        </w:rPr>
        <w:t>．検査結果の</w:t>
      </w:r>
      <w:r w:rsidR="00F44F16">
        <w:rPr>
          <w:rFonts w:ascii="HG丸ｺﾞｼｯｸM-PRO" w:eastAsia="HG丸ｺﾞｼｯｸM-PRO" w:hAnsi="ＭＳ Ｐゴシック" w:hint="eastAsia"/>
          <w:b/>
          <w:color w:val="0000FF"/>
          <w:sz w:val="28"/>
          <w:szCs w:val="28"/>
        </w:rPr>
        <w:t>お知らせ</w:t>
      </w:r>
      <w:r w:rsidR="00912C91">
        <w:rPr>
          <w:rFonts w:ascii="HG丸ｺﾞｼｯｸM-PRO" w:eastAsia="HG丸ｺﾞｼｯｸM-PRO" w:hAnsi="ＭＳ Ｐゴシック" w:hint="eastAsia"/>
          <w:b/>
          <w:color w:val="00B050"/>
          <w:sz w:val="28"/>
          <w:szCs w:val="28"/>
        </w:rPr>
        <w:t xml:space="preserve">　</w:t>
      </w:r>
      <w:r w:rsidR="00F23184" w:rsidRPr="004750F7">
        <w:rPr>
          <w:rFonts w:ascii="HG丸ｺﾞｼｯｸM-PRO" w:eastAsia="HG丸ｺﾞｼｯｸM-PRO" w:hAnsi="ＭＳ Ｐゴシック" w:hint="eastAsia"/>
          <w:b/>
          <w:color w:val="FF0000"/>
          <w:sz w:val="28"/>
          <w:szCs w:val="28"/>
        </w:rPr>
        <w:t>×</w:t>
      </w:r>
      <w:r w:rsidR="00912C91" w:rsidRPr="00547DB3">
        <w:rPr>
          <w:rFonts w:ascii="HG丸ｺﾞｼｯｸM-PRO" w:eastAsia="HG丸ｺﾞｼｯｸM-PRO" w:hAnsi="ＭＳ Ｐゴシック" w:hint="eastAsia"/>
          <w:b/>
          <w:sz w:val="28"/>
          <w:szCs w:val="28"/>
        </w:rPr>
        <w:t>ヵ月ほどでお伝えします</w:t>
      </w:r>
    </w:p>
    <w:p w14:paraId="7684694B" w14:textId="6916D327" w:rsidR="00F23184" w:rsidRPr="009370FE" w:rsidRDefault="00250D26" w:rsidP="00351F5B">
      <w:pPr>
        <w:ind w:leftChars="228" w:left="479" w:firstLine="240"/>
        <w:rPr>
          <w:rFonts w:ascii="HG丸ｺﾞｼｯｸM-PRO" w:eastAsia="HG丸ｺﾞｼｯｸM-PRO" w:hAnsi="ＭＳ Ｐゴシック"/>
          <w:sz w:val="24"/>
        </w:rPr>
      </w:pPr>
      <w:r>
        <w:rPr>
          <w:rFonts w:ascii="HG丸ｺﾞｼｯｸM-PRO" w:eastAsia="HG丸ｺﾞｼｯｸM-PRO" w:hAnsi="ＭＳ Ｐゴシック" w:hint="eastAsia"/>
          <w:sz w:val="24"/>
        </w:rPr>
        <w:t>この</w:t>
      </w:r>
      <w:r w:rsidR="00912C91">
        <w:rPr>
          <w:rFonts w:ascii="HG丸ｺﾞｼｯｸM-PRO" w:eastAsia="HG丸ｺﾞｼｯｸM-PRO" w:hAnsi="ＭＳ Ｐゴシック" w:hint="eastAsia"/>
          <w:sz w:val="24"/>
        </w:rPr>
        <w:t>検査結果が出るまでに</w:t>
      </w:r>
      <w:r w:rsidR="00F23184" w:rsidRPr="004750F7">
        <w:rPr>
          <w:rFonts w:ascii="HG丸ｺﾞｼｯｸM-PRO" w:eastAsia="HG丸ｺﾞｼｯｸM-PRO" w:hAnsi="ＭＳ Ｐゴシック" w:hint="eastAsia"/>
          <w:b/>
          <w:color w:val="FF0000"/>
          <w:sz w:val="24"/>
        </w:rPr>
        <w:t>×</w:t>
      </w:r>
      <w:r w:rsidR="00912C91" w:rsidRPr="00547DB3">
        <w:rPr>
          <w:rFonts w:ascii="HG丸ｺﾞｼｯｸM-PRO" w:eastAsia="HG丸ｺﾞｼｯｸM-PRO" w:hAnsi="ＭＳ Ｐゴシック" w:hint="eastAsia"/>
          <w:sz w:val="24"/>
        </w:rPr>
        <w:t>ヶ月ほど</w:t>
      </w:r>
      <w:r w:rsidR="00912C91">
        <w:rPr>
          <w:rFonts w:ascii="HG丸ｺﾞｼｯｸM-PRO" w:eastAsia="HG丸ｺﾞｼｯｸM-PRO" w:hAnsi="ＭＳ Ｐゴシック" w:hint="eastAsia"/>
          <w:sz w:val="24"/>
        </w:rPr>
        <w:t>かかります。</w:t>
      </w:r>
      <w:r w:rsidR="005C2A2B" w:rsidRPr="00547DB3">
        <w:rPr>
          <w:rFonts w:ascii="HG丸ｺﾞｼｯｸM-PRO" w:eastAsia="HG丸ｺﾞｼｯｸM-PRO" w:hAnsi="ＭＳ Ｐゴシック" w:hint="eastAsia"/>
          <w:sz w:val="24"/>
        </w:rPr>
        <w:t>プライバシー</w:t>
      </w:r>
      <w:r w:rsidR="005C2A2B">
        <w:rPr>
          <w:rFonts w:ascii="HG丸ｺﾞｼｯｸM-PRO" w:eastAsia="HG丸ｺﾞｼｯｸM-PRO" w:hAnsi="ＭＳ Ｐゴシック" w:hint="eastAsia"/>
          <w:sz w:val="24"/>
        </w:rPr>
        <w:t>保護の観点から</w:t>
      </w:r>
      <w:r w:rsidR="005C2A2B" w:rsidRPr="00547DB3">
        <w:rPr>
          <w:rFonts w:ascii="HG丸ｺﾞｼｯｸM-PRO" w:eastAsia="HG丸ｺﾞｼｯｸM-PRO" w:hAnsi="ＭＳ Ｐゴシック" w:hint="eastAsia"/>
          <w:sz w:val="24"/>
        </w:rPr>
        <w:t>、</w:t>
      </w:r>
      <w:r w:rsidR="00912C91" w:rsidRPr="00547DB3">
        <w:rPr>
          <w:rFonts w:ascii="HG丸ｺﾞｼｯｸM-PRO" w:eastAsia="HG丸ｺﾞｼｯｸM-PRO" w:hAnsi="ＭＳ Ｐゴシック" w:hint="eastAsia"/>
          <w:sz w:val="24"/>
        </w:rPr>
        <w:t>結果は</w:t>
      </w:r>
      <w:r w:rsidR="005C2A2B">
        <w:rPr>
          <w:rFonts w:ascii="HG丸ｺﾞｼｯｸM-PRO" w:eastAsia="HG丸ｺﾞｼｯｸM-PRO" w:hAnsi="ＭＳ Ｐゴシック" w:hint="eastAsia"/>
          <w:sz w:val="24"/>
        </w:rPr>
        <w:t>原則として</w:t>
      </w:r>
      <w:r w:rsidR="00912C91">
        <w:rPr>
          <w:rFonts w:ascii="HG丸ｺﾞｼｯｸM-PRO" w:eastAsia="HG丸ｺﾞｼｯｸM-PRO" w:hAnsi="ＭＳ Ｐゴシック" w:hint="eastAsia"/>
          <w:sz w:val="24"/>
        </w:rPr>
        <w:t>ご</w:t>
      </w:r>
      <w:r w:rsidR="00912C91" w:rsidRPr="00547DB3">
        <w:rPr>
          <w:rFonts w:ascii="HG丸ｺﾞｼｯｸM-PRO" w:eastAsia="HG丸ｺﾞｼｯｸM-PRO" w:hAnsi="ＭＳ Ｐゴシック" w:hint="eastAsia"/>
          <w:sz w:val="24"/>
        </w:rPr>
        <w:t>本人に</w:t>
      </w:r>
      <w:r w:rsidR="00912C91">
        <w:rPr>
          <w:rFonts w:ascii="HG丸ｺﾞｼｯｸM-PRO" w:eastAsia="HG丸ｺﾞｼｯｸM-PRO" w:hAnsi="ＭＳ Ｐゴシック" w:hint="eastAsia"/>
          <w:sz w:val="24"/>
        </w:rPr>
        <w:t>直接</w:t>
      </w:r>
      <w:r w:rsidR="00912C91" w:rsidRPr="00547DB3">
        <w:rPr>
          <w:rFonts w:ascii="HG丸ｺﾞｼｯｸM-PRO" w:eastAsia="HG丸ｺﾞｼｯｸM-PRO" w:hAnsi="ＭＳ Ｐゴシック" w:hint="eastAsia"/>
          <w:sz w:val="24"/>
        </w:rPr>
        <w:t>お伝えし</w:t>
      </w:r>
      <w:r w:rsidR="00912C91">
        <w:rPr>
          <w:rFonts w:ascii="HG丸ｺﾞｼｯｸM-PRO" w:eastAsia="HG丸ｺﾞｼｯｸM-PRO" w:hAnsi="ＭＳ Ｐゴシック" w:hint="eastAsia"/>
          <w:sz w:val="24"/>
        </w:rPr>
        <w:t>ます。</w:t>
      </w:r>
      <w:r w:rsidR="00912C91" w:rsidRPr="00547DB3">
        <w:rPr>
          <w:rFonts w:ascii="HG丸ｺﾞｼｯｸM-PRO" w:eastAsia="HG丸ｺﾞｼｯｸM-PRO" w:hAnsi="ＭＳ Ｐゴシック" w:hint="eastAsia"/>
          <w:sz w:val="24"/>
        </w:rPr>
        <w:t>ご家族であっても</w:t>
      </w:r>
      <w:r w:rsidR="002D27AB">
        <w:rPr>
          <w:rFonts w:ascii="HG丸ｺﾞｼｯｸM-PRO" w:eastAsia="HG丸ｺﾞｼｯｸM-PRO" w:hAnsi="ＭＳ Ｐゴシック" w:hint="eastAsia"/>
          <w:sz w:val="24"/>
        </w:rPr>
        <w:t>、</w:t>
      </w:r>
      <w:r w:rsidR="000B3985">
        <w:rPr>
          <w:rFonts w:ascii="HG丸ｺﾞｼｯｸM-PRO" w:eastAsia="HG丸ｺﾞｼｯｸM-PRO" w:hAnsi="ＭＳ Ｐゴシック" w:hint="eastAsia"/>
          <w:sz w:val="24"/>
        </w:rPr>
        <w:t>ご本人の承諾なしには</w:t>
      </w:r>
      <w:r w:rsidR="00B1441A">
        <w:rPr>
          <w:rFonts w:ascii="HG丸ｺﾞｼｯｸM-PRO" w:eastAsia="HG丸ｺﾞｼｯｸM-PRO" w:hAnsi="ＭＳ Ｐゴシック" w:hint="eastAsia"/>
          <w:sz w:val="24"/>
        </w:rPr>
        <w:t>検査結果を</w:t>
      </w:r>
      <w:r w:rsidR="000B3985">
        <w:rPr>
          <w:rFonts w:ascii="HG丸ｺﾞｼｯｸM-PRO" w:eastAsia="HG丸ｺﾞｼｯｸM-PRO" w:hAnsi="ＭＳ Ｐゴシック" w:hint="eastAsia"/>
          <w:sz w:val="24"/>
        </w:rPr>
        <w:t>ご説明できません</w:t>
      </w:r>
      <w:r w:rsidR="00176DD2">
        <w:rPr>
          <w:rFonts w:ascii="HG丸ｺﾞｼｯｸM-PRO" w:eastAsia="HG丸ｺﾞｼｯｸM-PRO" w:hAnsi="ＭＳ Ｐゴシック" w:hint="eastAsia"/>
          <w:sz w:val="24"/>
        </w:rPr>
        <w:t>のでご了承ください</w:t>
      </w:r>
      <w:r w:rsidR="00912C91">
        <w:rPr>
          <w:rFonts w:ascii="HG丸ｺﾞｼｯｸM-PRO" w:eastAsia="HG丸ｺﾞｼｯｸM-PRO" w:hAnsi="ＭＳ Ｐゴシック" w:hint="eastAsia"/>
          <w:sz w:val="24"/>
        </w:rPr>
        <w:t>。</w:t>
      </w:r>
    </w:p>
    <w:p w14:paraId="2FBB26E0" w14:textId="5A5E3868" w:rsidR="00912C91" w:rsidRPr="004B4FA4" w:rsidRDefault="00814E88" w:rsidP="00ED09A0">
      <w:pPr>
        <w:spacing w:line="560" w:lineRule="exact"/>
        <w:rPr>
          <w:rFonts w:ascii="HG丸ｺﾞｼｯｸM-PRO" w:eastAsia="HG丸ｺﾞｼｯｸM-PRO" w:hAnsi="ＭＳ Ｐゴシック"/>
          <w:b/>
          <w:color w:val="00B050"/>
          <w:sz w:val="22"/>
          <w:szCs w:val="22"/>
        </w:rPr>
      </w:pPr>
      <w:r>
        <w:rPr>
          <w:rFonts w:ascii="HG丸ｺﾞｼｯｸM-PRO" w:eastAsia="HG丸ｺﾞｼｯｸM-PRO" w:hAnsi="ＭＳ Ｐゴシック"/>
          <w:b/>
          <w:color w:val="0000FF"/>
          <w:sz w:val="28"/>
          <w:szCs w:val="28"/>
        </w:rPr>
        <w:t>8</w:t>
      </w:r>
      <w:r w:rsidR="00912C91" w:rsidRPr="00995272">
        <w:rPr>
          <w:rFonts w:ascii="HG丸ｺﾞｼｯｸM-PRO" w:eastAsia="HG丸ｺﾞｼｯｸM-PRO" w:hAnsi="ＭＳ Ｐゴシック" w:hint="eastAsia"/>
          <w:b/>
          <w:color w:val="0000FF"/>
          <w:sz w:val="28"/>
          <w:szCs w:val="28"/>
        </w:rPr>
        <w:t>．検査の費用</w:t>
      </w:r>
      <w:r w:rsidR="009370FE">
        <w:rPr>
          <w:rFonts w:ascii="HG丸ｺﾞｼｯｸM-PRO" w:eastAsia="HG丸ｺﾞｼｯｸM-PRO" w:hAnsi="ＭＳ Ｐゴシック" w:hint="eastAsia"/>
          <w:b/>
          <w:color w:val="00B050"/>
          <w:sz w:val="28"/>
          <w:szCs w:val="28"/>
        </w:rPr>
        <w:t xml:space="preserve"> </w:t>
      </w:r>
      <w:r w:rsidR="00E94999">
        <w:rPr>
          <w:rFonts w:ascii="HG丸ｺﾞｼｯｸM-PRO" w:eastAsia="HG丸ｺﾞｼｯｸM-PRO" w:hAnsi="ＭＳ Ｐゴシック" w:hint="eastAsia"/>
          <w:b/>
          <w:sz w:val="28"/>
          <w:szCs w:val="28"/>
        </w:rPr>
        <w:t xml:space="preserve">　</w:t>
      </w:r>
      <w:r w:rsidR="002B42FA">
        <w:rPr>
          <w:rFonts w:ascii="HG丸ｺﾞｼｯｸM-PRO" w:eastAsia="HG丸ｺﾞｼｯｸM-PRO" w:hAnsi="ＭＳ Ｐゴシック" w:hint="eastAsia"/>
          <w:b/>
          <w:sz w:val="28"/>
          <w:szCs w:val="28"/>
        </w:rPr>
        <w:t>ご負担は</w:t>
      </w:r>
      <w:r w:rsidR="00F23184" w:rsidRPr="004750F7">
        <w:rPr>
          <w:rFonts w:ascii="HG丸ｺﾞｼｯｸM-PRO" w:eastAsia="HG丸ｺﾞｼｯｸM-PRO" w:hAnsi="ＭＳ Ｐゴシック" w:hint="eastAsia"/>
          <w:b/>
          <w:color w:val="FF0000"/>
          <w:sz w:val="28"/>
          <w:szCs w:val="28"/>
        </w:rPr>
        <w:t>×</w:t>
      </w:r>
      <w:r w:rsidR="00912C91" w:rsidRPr="00547DB3">
        <w:rPr>
          <w:rFonts w:ascii="HG丸ｺﾞｼｯｸM-PRO" w:eastAsia="HG丸ｺﾞｼｯｸM-PRO" w:hAnsi="ＭＳ Ｐゴシック" w:hint="eastAsia"/>
          <w:b/>
          <w:sz w:val="28"/>
          <w:szCs w:val="28"/>
        </w:rPr>
        <w:t>円です</w:t>
      </w:r>
    </w:p>
    <w:p w14:paraId="39CF3CBD" w14:textId="125A5026" w:rsidR="00912C91" w:rsidRPr="009370FE" w:rsidRDefault="00250D26" w:rsidP="00351F5B">
      <w:pPr>
        <w:ind w:leftChars="228" w:left="479" w:firstLine="240"/>
        <w:rPr>
          <w:rFonts w:ascii="HG丸ｺﾞｼｯｸM-PRO" w:eastAsia="HG丸ｺﾞｼｯｸM-PRO" w:hAnsi="ＭＳ Ｐゴシック"/>
          <w:sz w:val="24"/>
        </w:rPr>
      </w:pPr>
      <w:r>
        <w:rPr>
          <w:rFonts w:ascii="HG丸ｺﾞｼｯｸM-PRO" w:eastAsia="HG丸ｺﾞｼｯｸM-PRO" w:hAnsi="HG丸ｺﾞｼｯｸM-PRO" w:cs="ＭＳ Ｐゴシック" w:hint="eastAsia"/>
          <w:bCs/>
          <w:kern w:val="0"/>
          <w:sz w:val="24"/>
        </w:rPr>
        <w:t>この</w:t>
      </w:r>
      <w:r w:rsidR="001F61D0">
        <w:rPr>
          <w:rFonts w:ascii="HG丸ｺﾞｼｯｸM-PRO" w:eastAsia="HG丸ｺﾞｼｯｸM-PRO" w:hAnsi="HG丸ｺﾞｼｯｸM-PRO" w:cs="ＭＳ Ｐゴシック" w:hint="eastAsia"/>
          <w:bCs/>
          <w:kern w:val="0"/>
          <w:sz w:val="24"/>
        </w:rPr>
        <w:t>検査</w:t>
      </w:r>
      <w:r w:rsidR="00912C91" w:rsidRPr="003F7F13">
        <w:rPr>
          <w:rFonts w:ascii="HG丸ｺﾞｼｯｸM-PRO" w:eastAsia="HG丸ｺﾞｼｯｸM-PRO" w:hAnsi="ＭＳ Ｐゴシック" w:hint="eastAsia"/>
          <w:sz w:val="24"/>
        </w:rPr>
        <w:t>は</w:t>
      </w:r>
      <w:r w:rsidR="00F23184" w:rsidRPr="004750F7">
        <w:rPr>
          <w:rFonts w:ascii="HG丸ｺﾞｼｯｸM-PRO" w:eastAsia="HG丸ｺﾞｼｯｸM-PRO" w:hAnsi="ＭＳ Ｐゴシック" w:hint="eastAsia"/>
          <w:color w:val="FF0000"/>
          <w:sz w:val="24"/>
        </w:rPr>
        <w:t>保険</w:t>
      </w:r>
      <w:r w:rsidR="00041B7C">
        <w:rPr>
          <w:rFonts w:ascii="HG丸ｺﾞｼｯｸM-PRO" w:eastAsia="HG丸ｺﾞｼｯｸM-PRO" w:hAnsi="ＭＳ Ｐゴシック" w:hint="eastAsia"/>
          <w:color w:val="FF0000"/>
          <w:sz w:val="24"/>
        </w:rPr>
        <w:t>／自費</w:t>
      </w:r>
      <w:r w:rsidR="00F23184" w:rsidRPr="004750F7">
        <w:rPr>
          <w:rFonts w:ascii="HG丸ｺﾞｼｯｸM-PRO" w:eastAsia="HG丸ｺﾞｼｯｸM-PRO" w:hAnsi="ＭＳ Ｐゴシック" w:hint="eastAsia"/>
          <w:color w:val="FF0000"/>
          <w:sz w:val="24"/>
        </w:rPr>
        <w:t>診療</w:t>
      </w:r>
      <w:r w:rsidR="00041B7C">
        <w:rPr>
          <w:rFonts w:ascii="HG丸ｺﾞｼｯｸM-PRO" w:eastAsia="HG丸ｺﾞｼｯｸM-PRO" w:hAnsi="ＭＳ Ｐゴシック" w:hint="eastAsia"/>
          <w:color w:val="FF0000"/>
          <w:sz w:val="24"/>
        </w:rPr>
        <w:t>／</w:t>
      </w:r>
      <w:r w:rsidR="00F23184" w:rsidRPr="004750F7">
        <w:rPr>
          <w:rFonts w:ascii="HG丸ｺﾞｼｯｸM-PRO" w:eastAsia="HG丸ｺﾞｼｯｸM-PRO" w:hAnsi="ＭＳ Ｐゴシック" w:hint="eastAsia"/>
          <w:color w:val="FF0000"/>
          <w:sz w:val="24"/>
        </w:rPr>
        <w:t>研究費</w:t>
      </w:r>
      <w:r w:rsidR="003E0612">
        <w:rPr>
          <w:rFonts w:ascii="HG丸ｺﾞｼｯｸM-PRO" w:eastAsia="HG丸ｺﾞｼｯｸM-PRO" w:hAnsi="ＭＳ Ｐゴシック" w:hint="eastAsia"/>
          <w:sz w:val="24"/>
        </w:rPr>
        <w:t>で行います。</w:t>
      </w:r>
      <w:r w:rsidR="00912C91">
        <w:rPr>
          <w:rFonts w:ascii="HG丸ｺﾞｼｯｸM-PRO" w:eastAsia="HG丸ｺﾞｼｯｸM-PRO" w:hAnsi="ＭＳ Ｐゴシック" w:hint="eastAsia"/>
          <w:sz w:val="24"/>
        </w:rPr>
        <w:t>患者さんの</w:t>
      </w:r>
      <w:r w:rsidR="00912C91" w:rsidRPr="003F7F13">
        <w:rPr>
          <w:rFonts w:ascii="HG丸ｺﾞｼｯｸM-PRO" w:eastAsia="HG丸ｺﾞｼｯｸM-PRO" w:hAnsi="ＭＳ Ｐゴシック" w:hint="eastAsia"/>
          <w:sz w:val="24"/>
        </w:rPr>
        <w:t>ご負担は</w:t>
      </w:r>
      <w:r w:rsidR="00912C91" w:rsidRPr="00547DB3">
        <w:rPr>
          <w:rFonts w:ascii="HG丸ｺﾞｼｯｸM-PRO" w:eastAsia="HG丸ｺﾞｼｯｸM-PRO" w:hAnsi="ＭＳ Ｐゴシック" w:hint="eastAsia"/>
          <w:sz w:val="24"/>
        </w:rPr>
        <w:t>およそ</w:t>
      </w:r>
      <w:r w:rsidR="00F23184" w:rsidRPr="004750F7">
        <w:rPr>
          <w:rFonts w:ascii="HG丸ｺﾞｼｯｸM-PRO" w:eastAsia="HG丸ｺﾞｼｯｸM-PRO" w:hAnsi="ＭＳ Ｐゴシック" w:hint="eastAsia"/>
          <w:b/>
          <w:color w:val="FF0000"/>
          <w:sz w:val="24"/>
        </w:rPr>
        <w:t>×</w:t>
      </w:r>
      <w:r w:rsidR="00912C91" w:rsidRPr="00547DB3">
        <w:rPr>
          <w:rFonts w:ascii="HG丸ｺﾞｼｯｸM-PRO" w:eastAsia="HG丸ｺﾞｼｯｸM-PRO" w:hAnsi="ＭＳ Ｐゴシック" w:hint="eastAsia"/>
          <w:sz w:val="24"/>
        </w:rPr>
        <w:t>円</w:t>
      </w:r>
      <w:r w:rsidR="00912C91">
        <w:rPr>
          <w:rFonts w:ascii="HG丸ｺﾞｼｯｸM-PRO" w:eastAsia="HG丸ｺﾞｼｯｸM-PRO" w:hAnsi="ＭＳ Ｐゴシック" w:hint="eastAsia"/>
          <w:sz w:val="24"/>
        </w:rPr>
        <w:t>で</w:t>
      </w:r>
      <w:r w:rsidR="00912C91" w:rsidRPr="00547DB3">
        <w:rPr>
          <w:rFonts w:ascii="HG丸ｺﾞｼｯｸM-PRO" w:eastAsia="HG丸ｺﾞｼｯｸM-PRO" w:hAnsi="ＭＳ Ｐゴシック" w:hint="eastAsia"/>
          <w:sz w:val="24"/>
        </w:rPr>
        <w:t>す。</w:t>
      </w:r>
    </w:p>
    <w:p w14:paraId="5E59DE93" w14:textId="6BA6D03C" w:rsidR="00912C91" w:rsidRPr="00995272" w:rsidRDefault="00814E88" w:rsidP="00ED09A0">
      <w:pPr>
        <w:spacing w:line="560" w:lineRule="exact"/>
        <w:outlineLvl w:val="0"/>
        <w:rPr>
          <w:rFonts w:ascii="HG丸ｺﾞｼｯｸM-PRO" w:eastAsia="HG丸ｺﾞｼｯｸM-PRO" w:hAnsi="ＭＳ Ｐゴシック"/>
          <w:b/>
          <w:color w:val="0000FF"/>
          <w:sz w:val="28"/>
          <w:szCs w:val="28"/>
        </w:rPr>
      </w:pPr>
      <w:r>
        <w:rPr>
          <w:rFonts w:ascii="HG丸ｺﾞｼｯｸM-PRO" w:eastAsia="HG丸ｺﾞｼｯｸM-PRO" w:hAnsi="ＭＳ Ｐゴシック"/>
          <w:b/>
          <w:color w:val="0000FF"/>
          <w:sz w:val="28"/>
          <w:szCs w:val="28"/>
        </w:rPr>
        <w:t>9</w:t>
      </w:r>
      <w:r w:rsidR="00912C91" w:rsidRPr="00995272">
        <w:rPr>
          <w:rFonts w:ascii="HG丸ｺﾞｼｯｸM-PRO" w:eastAsia="HG丸ｺﾞｼｯｸM-PRO" w:hAnsi="ＭＳ Ｐゴシック" w:hint="eastAsia"/>
          <w:b/>
          <w:color w:val="0000FF"/>
          <w:sz w:val="28"/>
          <w:szCs w:val="28"/>
        </w:rPr>
        <w:t>．</w:t>
      </w:r>
      <w:r w:rsidR="00D46011">
        <w:rPr>
          <w:rFonts w:ascii="HG丸ｺﾞｼｯｸM-PRO" w:eastAsia="HG丸ｺﾞｼｯｸM-PRO" w:hAnsi="ＭＳ Ｐゴシック" w:hint="eastAsia"/>
          <w:b/>
          <w:color w:val="0000FF"/>
          <w:sz w:val="28"/>
          <w:szCs w:val="28"/>
        </w:rPr>
        <w:t>リンチ症候群や、こ</w:t>
      </w:r>
      <w:r w:rsidR="004D5AA3">
        <w:rPr>
          <w:rFonts w:ascii="HG丸ｺﾞｼｯｸM-PRO" w:eastAsia="HG丸ｺﾞｼｯｸM-PRO" w:hAnsi="ＭＳ Ｐゴシック" w:hint="eastAsia"/>
          <w:b/>
          <w:color w:val="0000FF"/>
          <w:sz w:val="28"/>
          <w:szCs w:val="28"/>
        </w:rPr>
        <w:t>の</w:t>
      </w:r>
      <w:r w:rsidR="00912C91" w:rsidRPr="00995272">
        <w:rPr>
          <w:rFonts w:ascii="HG丸ｺﾞｼｯｸM-PRO" w:eastAsia="HG丸ｺﾞｼｯｸM-PRO" w:hAnsi="ＭＳ Ｐゴシック" w:hint="eastAsia"/>
          <w:b/>
          <w:color w:val="0000FF"/>
          <w:sz w:val="28"/>
          <w:szCs w:val="28"/>
        </w:rPr>
        <w:t>検査</w:t>
      </w:r>
      <w:r w:rsidR="004D5AA3">
        <w:rPr>
          <w:rFonts w:ascii="HG丸ｺﾞｼｯｸM-PRO" w:eastAsia="HG丸ｺﾞｼｯｸM-PRO" w:hAnsi="ＭＳ Ｐゴシック" w:hint="eastAsia"/>
          <w:b/>
          <w:color w:val="0000FF"/>
          <w:sz w:val="28"/>
          <w:szCs w:val="28"/>
        </w:rPr>
        <w:t>に関してより詳しく知りたい場合</w:t>
      </w:r>
    </w:p>
    <w:p w14:paraId="5BDE40E7" w14:textId="6EE8F22A" w:rsidR="00A5783F" w:rsidRDefault="00250D26" w:rsidP="00351F5B">
      <w:pPr>
        <w:ind w:leftChars="202" w:left="424" w:firstLine="281"/>
        <w:rPr>
          <w:rFonts w:ascii="HG丸ｺﾞｼｯｸM-PRO" w:eastAsia="HG丸ｺﾞｼｯｸM-PRO" w:hAnsi="ＭＳ Ｐゴシック"/>
          <w:sz w:val="24"/>
        </w:rPr>
      </w:pPr>
      <w:r>
        <w:rPr>
          <w:rFonts w:ascii="HG丸ｺﾞｼｯｸM-PRO" w:eastAsia="HG丸ｺﾞｼｯｸM-PRO" w:hAnsi="HG丸ｺﾞｼｯｸM-PRO" w:cs="ＭＳ Ｐゴシック" w:hint="eastAsia"/>
          <w:bCs/>
          <w:kern w:val="0"/>
          <w:sz w:val="24"/>
        </w:rPr>
        <w:t>この</w:t>
      </w:r>
      <w:r w:rsidR="001F61D0">
        <w:rPr>
          <w:rFonts w:ascii="HG丸ｺﾞｼｯｸM-PRO" w:eastAsia="HG丸ｺﾞｼｯｸM-PRO" w:hAnsi="HG丸ｺﾞｼｯｸM-PRO" w:cs="ＭＳ Ｐゴシック" w:hint="eastAsia"/>
          <w:bCs/>
          <w:kern w:val="0"/>
          <w:sz w:val="24"/>
        </w:rPr>
        <w:t>検査</w:t>
      </w:r>
      <w:r w:rsidR="00912C91" w:rsidRPr="004B4FA4">
        <w:rPr>
          <w:rFonts w:ascii="HG丸ｺﾞｼｯｸM-PRO" w:eastAsia="HG丸ｺﾞｼｯｸM-PRO" w:hAnsi="ＭＳ Ｐゴシック" w:hint="eastAsia"/>
          <w:sz w:val="24"/>
        </w:rPr>
        <w:t>はリンチ症候群</w:t>
      </w:r>
      <w:r w:rsidR="00C45386">
        <w:rPr>
          <w:rFonts w:ascii="HG丸ｺﾞｼｯｸM-PRO" w:eastAsia="HG丸ｺﾞｼｯｸM-PRO" w:hAnsi="ＭＳ Ｐゴシック" w:hint="eastAsia"/>
          <w:sz w:val="24"/>
        </w:rPr>
        <w:t>診断</w:t>
      </w:r>
      <w:r w:rsidR="005C2A2B">
        <w:rPr>
          <w:rFonts w:ascii="HG丸ｺﾞｼｯｸM-PRO" w:eastAsia="HG丸ｺﾞｼｯｸM-PRO" w:hAnsi="ＭＳ Ｐゴシック" w:hint="eastAsia"/>
          <w:sz w:val="24"/>
        </w:rPr>
        <w:t>の</w:t>
      </w:r>
      <w:r w:rsidR="00C45386">
        <w:rPr>
          <w:rFonts w:ascii="HG丸ｺﾞｼｯｸM-PRO" w:eastAsia="HG丸ｺﾞｼｯｸM-PRO" w:hAnsi="ＭＳ Ｐゴシック" w:hint="eastAsia"/>
          <w:sz w:val="24"/>
        </w:rPr>
        <w:t>ための</w:t>
      </w:r>
      <w:r w:rsidR="00912C91" w:rsidRPr="004B4FA4">
        <w:rPr>
          <w:rFonts w:ascii="HG丸ｺﾞｼｯｸM-PRO" w:eastAsia="HG丸ｺﾞｼｯｸM-PRO" w:hAnsi="ＭＳ Ｐゴシック" w:hint="eastAsia"/>
          <w:sz w:val="24"/>
        </w:rPr>
        <w:t>検査</w:t>
      </w:r>
      <w:r w:rsidR="00E94999">
        <w:rPr>
          <w:rFonts w:ascii="HG丸ｺﾞｼｯｸM-PRO" w:eastAsia="HG丸ｺﾞｼｯｸM-PRO" w:hAnsi="ＭＳ Ｐゴシック" w:hint="eastAsia"/>
          <w:sz w:val="24"/>
        </w:rPr>
        <w:t>の</w:t>
      </w:r>
      <w:r w:rsidR="006D12D8">
        <w:rPr>
          <w:rFonts w:ascii="HG丸ｺﾞｼｯｸM-PRO" w:eastAsia="HG丸ｺﾞｼｯｸM-PRO" w:hAnsi="ＭＳ Ｐゴシック" w:hint="eastAsia"/>
          <w:sz w:val="24"/>
        </w:rPr>
        <w:t>１</w:t>
      </w:r>
      <w:r w:rsidR="00E94999">
        <w:rPr>
          <w:rFonts w:ascii="HG丸ｺﾞｼｯｸM-PRO" w:eastAsia="HG丸ｺﾞｼｯｸM-PRO" w:hAnsi="ＭＳ Ｐゴシック" w:hint="eastAsia"/>
          <w:sz w:val="24"/>
        </w:rPr>
        <w:t>つ</w:t>
      </w:r>
      <w:r w:rsidR="00BF2D0C">
        <w:rPr>
          <w:rFonts w:ascii="HG丸ｺﾞｼｯｸM-PRO" w:eastAsia="HG丸ｺﾞｼｯｸM-PRO" w:hAnsi="ＭＳ Ｐゴシック" w:hint="eastAsia"/>
          <w:sz w:val="24"/>
        </w:rPr>
        <w:t>として行います</w:t>
      </w:r>
      <w:r w:rsidR="00912C91" w:rsidRPr="004B4FA4">
        <w:rPr>
          <w:rFonts w:ascii="HG丸ｺﾞｼｯｸM-PRO" w:eastAsia="HG丸ｺﾞｼｯｸM-PRO" w:hAnsi="ＭＳ Ｐゴシック" w:hint="eastAsia"/>
          <w:sz w:val="24"/>
        </w:rPr>
        <w:t>。</w:t>
      </w:r>
      <w:r w:rsidR="00E94999">
        <w:rPr>
          <w:rFonts w:ascii="HG丸ｺﾞｼｯｸM-PRO" w:eastAsia="HG丸ｺﾞｼｯｸM-PRO" w:hAnsi="ＭＳ Ｐゴシック" w:hint="eastAsia"/>
          <w:sz w:val="24"/>
        </w:rPr>
        <w:t>検査</w:t>
      </w:r>
      <w:r w:rsidR="00176DD2">
        <w:rPr>
          <w:rFonts w:ascii="HG丸ｺﾞｼｯｸM-PRO" w:eastAsia="HG丸ｺﾞｼｯｸM-PRO" w:hAnsi="ＭＳ Ｐゴシック" w:hint="eastAsia"/>
          <w:sz w:val="24"/>
        </w:rPr>
        <w:t>の</w:t>
      </w:r>
      <w:r w:rsidR="00427C99">
        <w:rPr>
          <w:rFonts w:ascii="HG丸ｺﾞｼｯｸM-PRO" w:eastAsia="HG丸ｺﾞｼｯｸM-PRO" w:hAnsi="ＭＳ Ｐゴシック" w:hint="eastAsia"/>
          <w:sz w:val="24"/>
        </w:rPr>
        <w:t>前に</w:t>
      </w:r>
      <w:r w:rsidR="004304FA">
        <w:rPr>
          <w:rFonts w:ascii="HG丸ｺﾞｼｯｸM-PRO" w:eastAsia="HG丸ｺﾞｼｯｸM-PRO" w:hAnsi="ＭＳ Ｐゴシック" w:hint="eastAsia"/>
          <w:sz w:val="24"/>
        </w:rPr>
        <w:t>、</w:t>
      </w:r>
      <w:r w:rsidR="002D27AB">
        <w:rPr>
          <w:rFonts w:ascii="HG丸ｺﾞｼｯｸM-PRO" w:eastAsia="HG丸ｺﾞｼｯｸM-PRO" w:hAnsi="ＭＳ Ｐゴシック" w:hint="eastAsia"/>
          <w:sz w:val="24"/>
        </w:rPr>
        <w:t>リンチ症候群について、</w:t>
      </w:r>
      <w:r w:rsidR="00427C99">
        <w:rPr>
          <w:rFonts w:ascii="HG丸ｺﾞｼｯｸM-PRO" w:eastAsia="HG丸ｺﾞｼｯｸM-PRO" w:hAnsi="ＭＳ Ｐゴシック" w:hint="eastAsia"/>
          <w:sz w:val="24"/>
        </w:rPr>
        <w:t>詳しい説明をお聞きになりたい場合</w:t>
      </w:r>
      <w:r w:rsidR="00176DD2">
        <w:rPr>
          <w:rFonts w:ascii="HG丸ｺﾞｼｯｸM-PRO" w:eastAsia="HG丸ｺﾞｼｯｸM-PRO" w:hAnsi="ＭＳ Ｐゴシック" w:hint="eastAsia"/>
          <w:sz w:val="24"/>
        </w:rPr>
        <w:t>に</w:t>
      </w:r>
      <w:r w:rsidR="00427C99">
        <w:rPr>
          <w:rFonts w:ascii="HG丸ｺﾞｼｯｸM-PRO" w:eastAsia="HG丸ｺﾞｼｯｸM-PRO" w:hAnsi="ＭＳ Ｐゴシック" w:hint="eastAsia"/>
          <w:sz w:val="24"/>
        </w:rPr>
        <w:t>は</w:t>
      </w:r>
      <w:r w:rsidR="00E94999">
        <w:rPr>
          <w:rFonts w:ascii="HG丸ｺﾞｼｯｸM-PRO" w:eastAsia="HG丸ｺﾞｼｯｸM-PRO" w:hAnsi="ＭＳ Ｐゴシック" w:hint="eastAsia"/>
          <w:sz w:val="24"/>
        </w:rPr>
        <w:t>、</w:t>
      </w:r>
      <w:r w:rsidR="004A3875">
        <w:rPr>
          <w:rFonts w:ascii="HG丸ｺﾞｼｯｸM-PRO" w:eastAsia="HG丸ｺﾞｼｯｸM-PRO" w:hAnsi="ＭＳ Ｐゴシック" w:hint="eastAsia"/>
          <w:sz w:val="24"/>
        </w:rPr>
        <w:t>遺伝カウンセリング</w:t>
      </w:r>
      <w:r w:rsidR="00F86F65">
        <w:rPr>
          <w:rFonts w:ascii="HG丸ｺﾞｼｯｸM-PRO" w:eastAsia="HG丸ｺﾞｼｯｸM-PRO" w:hAnsi="ＭＳ Ｐゴシック" w:hint="eastAsia"/>
          <w:sz w:val="24"/>
        </w:rPr>
        <w:t>外来</w:t>
      </w:r>
      <w:r w:rsidR="00C45386">
        <w:rPr>
          <w:rFonts w:ascii="HG丸ｺﾞｼｯｸM-PRO" w:eastAsia="HG丸ｺﾞｼｯｸM-PRO" w:hAnsi="ＭＳ Ｐゴシック" w:hint="eastAsia"/>
          <w:sz w:val="24"/>
        </w:rPr>
        <w:t>をご紹介</w:t>
      </w:r>
      <w:r w:rsidR="00176DD2">
        <w:rPr>
          <w:rFonts w:ascii="HG丸ｺﾞｼｯｸM-PRO" w:eastAsia="HG丸ｺﾞｼｯｸM-PRO" w:hAnsi="ＭＳ Ｐゴシック" w:hint="eastAsia"/>
          <w:sz w:val="24"/>
        </w:rPr>
        <w:t>しています</w:t>
      </w:r>
      <w:r w:rsidR="00C45386">
        <w:rPr>
          <w:rFonts w:ascii="HG丸ｺﾞｼｯｸM-PRO" w:eastAsia="HG丸ｺﾞｼｯｸM-PRO" w:hAnsi="ＭＳ Ｐゴシック" w:hint="eastAsia"/>
          <w:sz w:val="24"/>
        </w:rPr>
        <w:t>。</w:t>
      </w:r>
    </w:p>
    <w:p w14:paraId="243A14C9" w14:textId="73D912E7" w:rsidR="00956B2D" w:rsidRDefault="006D63D8" w:rsidP="00351F5B">
      <w:pPr>
        <w:ind w:leftChars="202" w:left="424" w:firstLine="281"/>
        <w:rPr>
          <w:rFonts w:ascii="HG丸ｺﾞｼｯｸM-PRO" w:eastAsia="HG丸ｺﾞｼｯｸM-PRO" w:hAnsi="ＭＳ Ｐゴシック"/>
          <w:sz w:val="24"/>
        </w:rPr>
      </w:pPr>
      <w:r w:rsidRPr="006D63D8">
        <w:rPr>
          <w:rFonts w:ascii="HG丸ｺﾞｼｯｸM-PRO" w:eastAsia="HG丸ｺﾞｼｯｸM-PRO" w:hAnsi="ＭＳ Ｐゴシック" w:hint="eastAsia"/>
          <w:sz w:val="24"/>
        </w:rPr>
        <w:t>遺伝カウンセリング</w:t>
      </w:r>
      <w:r w:rsidR="00F86F65">
        <w:rPr>
          <w:rFonts w:ascii="HG丸ｺﾞｼｯｸM-PRO" w:eastAsia="HG丸ｺﾞｼｯｸM-PRO" w:hAnsi="ＭＳ Ｐゴシック" w:hint="eastAsia"/>
          <w:sz w:val="24"/>
        </w:rPr>
        <w:t>外来</w:t>
      </w:r>
      <w:r w:rsidRPr="006D63D8">
        <w:rPr>
          <w:rFonts w:ascii="HG丸ｺﾞｼｯｸM-PRO" w:eastAsia="HG丸ｺﾞｼｯｸM-PRO" w:hAnsi="ＭＳ Ｐゴシック" w:hint="eastAsia"/>
          <w:sz w:val="24"/>
        </w:rPr>
        <w:t>で</w:t>
      </w:r>
      <w:r w:rsidR="00F428C2">
        <w:rPr>
          <w:rFonts w:ascii="HG丸ｺﾞｼｯｸM-PRO" w:eastAsia="HG丸ｺﾞｼｯｸM-PRO" w:hAnsi="ＭＳ Ｐゴシック" w:hint="eastAsia"/>
          <w:sz w:val="24"/>
        </w:rPr>
        <w:t>は、</w:t>
      </w:r>
      <w:r w:rsidR="00176DD2">
        <w:rPr>
          <w:rFonts w:ascii="HG丸ｺﾞｼｯｸM-PRO" w:eastAsia="HG丸ｺﾞｼｯｸM-PRO" w:hAnsi="ＭＳ Ｐゴシック" w:hint="eastAsia"/>
          <w:sz w:val="24"/>
        </w:rPr>
        <w:t>がんの</w:t>
      </w:r>
      <w:r w:rsidR="00F428C2">
        <w:rPr>
          <w:rFonts w:ascii="HG丸ｺﾞｼｯｸM-PRO" w:eastAsia="HG丸ｺﾞｼｯｸM-PRO" w:hAnsi="ＭＳ Ｐゴシック" w:hint="eastAsia"/>
          <w:sz w:val="24"/>
        </w:rPr>
        <w:t>遺伝に関する情報をお伝えし、十分</w:t>
      </w:r>
      <w:r w:rsidR="00176DD2">
        <w:rPr>
          <w:rFonts w:ascii="HG丸ｺﾞｼｯｸM-PRO" w:eastAsia="HG丸ｺﾞｼｯｸM-PRO" w:hAnsi="ＭＳ Ｐゴシック" w:hint="eastAsia"/>
          <w:sz w:val="24"/>
        </w:rPr>
        <w:t>に</w:t>
      </w:r>
      <w:r w:rsidR="00F428C2">
        <w:rPr>
          <w:rFonts w:ascii="HG丸ｺﾞｼｯｸM-PRO" w:eastAsia="HG丸ｺﾞｼｯｸM-PRO" w:hAnsi="ＭＳ Ｐゴシック" w:hint="eastAsia"/>
          <w:sz w:val="24"/>
        </w:rPr>
        <w:t>理解</w:t>
      </w:r>
      <w:r w:rsidR="00176DD2">
        <w:rPr>
          <w:rFonts w:ascii="HG丸ｺﾞｼｯｸM-PRO" w:eastAsia="HG丸ｺﾞｼｯｸM-PRO" w:hAnsi="ＭＳ Ｐゴシック" w:hint="eastAsia"/>
          <w:sz w:val="24"/>
        </w:rPr>
        <w:t>された</w:t>
      </w:r>
      <w:r w:rsidR="00F428C2">
        <w:rPr>
          <w:rFonts w:ascii="HG丸ｺﾞｼｯｸM-PRO" w:eastAsia="HG丸ｺﾞｼｯｸM-PRO" w:hAnsi="ＭＳ Ｐゴシック" w:hint="eastAsia"/>
          <w:sz w:val="24"/>
        </w:rPr>
        <w:t>上で</w:t>
      </w:r>
      <w:r w:rsidR="005C2A2B">
        <w:rPr>
          <w:rFonts w:ascii="HG丸ｺﾞｼｯｸM-PRO" w:eastAsia="HG丸ｺﾞｼｯｸM-PRO" w:hAnsi="ＭＳ Ｐゴシック" w:hint="eastAsia"/>
          <w:sz w:val="24"/>
        </w:rPr>
        <w:t>診断に必要な</w:t>
      </w:r>
      <w:r w:rsidRPr="006D63D8">
        <w:rPr>
          <w:rFonts w:ascii="HG丸ｺﾞｼｯｸM-PRO" w:eastAsia="HG丸ｺﾞｼｯｸM-PRO" w:hAnsi="ＭＳ Ｐゴシック" w:hint="eastAsia"/>
          <w:sz w:val="24"/>
        </w:rPr>
        <w:t>検査を受け</w:t>
      </w:r>
      <w:r w:rsidR="00176DD2">
        <w:rPr>
          <w:rFonts w:ascii="HG丸ｺﾞｼｯｸM-PRO" w:eastAsia="HG丸ｺﾞｼｯｸM-PRO" w:hAnsi="ＭＳ Ｐゴシック" w:hint="eastAsia"/>
          <w:sz w:val="24"/>
        </w:rPr>
        <w:t>るかどうかを</w:t>
      </w:r>
      <w:r w:rsidR="00AA498E">
        <w:rPr>
          <w:rFonts w:ascii="HG丸ｺﾞｼｯｸM-PRO" w:eastAsia="HG丸ｺﾞｼｯｸM-PRO" w:hAnsi="ＭＳ Ｐゴシック" w:hint="eastAsia"/>
          <w:sz w:val="24"/>
        </w:rPr>
        <w:t>ご自身で</w:t>
      </w:r>
      <w:r w:rsidR="00176DD2">
        <w:rPr>
          <w:rFonts w:ascii="HG丸ｺﾞｼｯｸM-PRO" w:eastAsia="HG丸ｺﾞｼｯｸM-PRO" w:hAnsi="ＭＳ Ｐゴシック" w:hint="eastAsia"/>
          <w:sz w:val="24"/>
        </w:rPr>
        <w:t>決められるような</w:t>
      </w:r>
      <w:r w:rsidRPr="006D63D8">
        <w:rPr>
          <w:rFonts w:ascii="HG丸ｺﾞｼｯｸM-PRO" w:eastAsia="HG丸ｺﾞｼｯｸM-PRO" w:hAnsi="ＭＳ Ｐゴシック" w:hint="eastAsia"/>
          <w:sz w:val="24"/>
        </w:rPr>
        <w:t>サポートを行っています。ご</w:t>
      </w:r>
      <w:r w:rsidR="00176DD2">
        <w:rPr>
          <w:rFonts w:ascii="HG丸ｺﾞｼｯｸM-PRO" w:eastAsia="HG丸ｺﾞｼｯｸM-PRO" w:hAnsi="ＭＳ Ｐゴシック" w:hint="eastAsia"/>
          <w:sz w:val="24"/>
        </w:rPr>
        <w:t>希望の</w:t>
      </w:r>
      <w:r w:rsidRPr="006D63D8">
        <w:rPr>
          <w:rFonts w:ascii="HG丸ｺﾞｼｯｸM-PRO" w:eastAsia="HG丸ｺﾞｼｯｸM-PRO" w:hAnsi="ＭＳ Ｐゴシック" w:hint="eastAsia"/>
          <w:sz w:val="24"/>
        </w:rPr>
        <w:t>場合</w:t>
      </w:r>
      <w:r w:rsidR="00E13C01">
        <w:rPr>
          <w:rFonts w:ascii="HG丸ｺﾞｼｯｸM-PRO" w:eastAsia="HG丸ｺﾞｼｯｸM-PRO" w:hAnsi="ＭＳ Ｐゴシック" w:hint="eastAsia"/>
          <w:sz w:val="24"/>
        </w:rPr>
        <w:t>はいつでも担当医師</w:t>
      </w:r>
      <w:r w:rsidRPr="006D63D8">
        <w:rPr>
          <w:rFonts w:ascii="HG丸ｺﾞｼｯｸM-PRO" w:eastAsia="HG丸ｺﾞｼｯｸM-PRO" w:hAnsi="ＭＳ Ｐゴシック" w:hint="eastAsia"/>
          <w:sz w:val="24"/>
        </w:rPr>
        <w:t>を通じてお問い合わせください。</w:t>
      </w:r>
    </w:p>
    <w:p w14:paraId="27D15884" w14:textId="21DDD9D7" w:rsidR="00912C91" w:rsidRPr="00BF0251" w:rsidRDefault="00BF0251" w:rsidP="00ED09A0">
      <w:pPr>
        <w:rPr>
          <w:rFonts w:ascii="HG丸ｺﾞｼｯｸM-PRO" w:eastAsia="HG丸ｺﾞｼｯｸM-PRO" w:hAnsi="ＭＳ Ｐゴシック"/>
          <w:b/>
          <w:sz w:val="24"/>
        </w:rPr>
      </w:pPr>
      <w:r w:rsidRPr="00956B2D">
        <w:rPr>
          <w:rFonts w:ascii="HG丸ｺﾞｼｯｸM-PRO" w:eastAsia="HG丸ｺﾞｼｯｸM-PRO" w:hAnsi="ＭＳ Ｐゴシック" w:hint="eastAsia"/>
          <w:b/>
          <w:sz w:val="24"/>
        </w:rPr>
        <w:t>問い合わせ先：</w:t>
      </w:r>
      <w:r w:rsidR="00912C91">
        <w:rPr>
          <w:rFonts w:ascii="HG丸ｺﾞｼｯｸM-PRO" w:eastAsia="HG丸ｺﾞｼｯｸM-PRO" w:hAnsi="ＭＳ Ｐゴシック" w:hint="eastAsia"/>
          <w:sz w:val="24"/>
        </w:rPr>
        <w:t>ご質問がございましたら</w:t>
      </w:r>
      <w:r w:rsidR="002D27AB">
        <w:rPr>
          <w:rFonts w:ascii="HG丸ｺﾞｼｯｸM-PRO" w:eastAsia="HG丸ｺﾞｼｯｸM-PRO" w:hAnsi="ＭＳ Ｐゴシック" w:hint="eastAsia"/>
          <w:sz w:val="24"/>
        </w:rPr>
        <w:t>、</w:t>
      </w:r>
      <w:r w:rsidR="00912C91">
        <w:rPr>
          <w:rFonts w:ascii="HG丸ｺﾞｼｯｸM-PRO" w:eastAsia="HG丸ｺﾞｼｯｸM-PRO" w:hAnsi="ＭＳ Ｐゴシック" w:hint="eastAsia"/>
          <w:sz w:val="24"/>
        </w:rPr>
        <w:t>遠慮なく</w:t>
      </w:r>
      <w:r w:rsidR="004C69FD">
        <w:rPr>
          <w:rFonts w:ascii="HG丸ｺﾞｼｯｸM-PRO" w:eastAsia="HG丸ｺﾞｼｯｸM-PRO" w:hAnsi="ＭＳ Ｐゴシック" w:hint="eastAsia"/>
          <w:sz w:val="24"/>
        </w:rPr>
        <w:t>ご相談</w:t>
      </w:r>
      <w:r w:rsidR="00912C91">
        <w:rPr>
          <w:rFonts w:ascii="HG丸ｺﾞｼｯｸM-PRO" w:eastAsia="HG丸ｺﾞｼｯｸM-PRO" w:hAnsi="ＭＳ Ｐゴシック" w:hint="eastAsia"/>
          <w:sz w:val="24"/>
        </w:rPr>
        <w:t>くだ</w:t>
      </w:r>
      <w:r w:rsidR="00E94999">
        <w:rPr>
          <w:rFonts w:ascii="HG丸ｺﾞｼｯｸM-PRO" w:eastAsia="HG丸ｺﾞｼｯｸM-PRO" w:hAnsi="ＭＳ Ｐゴシック" w:hint="eastAsia"/>
          <w:sz w:val="24"/>
        </w:rPr>
        <w:t>さ</w:t>
      </w:r>
      <w:r w:rsidR="00912C91">
        <w:rPr>
          <w:rFonts w:ascii="HG丸ｺﾞｼｯｸM-PRO" w:eastAsia="HG丸ｺﾞｼｯｸM-PRO" w:hAnsi="ＭＳ Ｐゴシック" w:hint="eastAsia"/>
          <w:sz w:val="24"/>
        </w:rPr>
        <w:t>い</w:t>
      </w:r>
    </w:p>
    <w:p w14:paraId="70F4267D" w14:textId="1F1C79E5" w:rsidR="00BF2D0C" w:rsidRDefault="00E86AA6" w:rsidP="00351F5B">
      <w:pPr>
        <w:ind w:firstLine="240"/>
        <w:rPr>
          <w:rFonts w:ascii="HG丸ｺﾞｼｯｸM-PRO" w:eastAsia="HG丸ｺﾞｼｯｸM-PRO" w:hAnsi="ＭＳ Ｐゴシック"/>
          <w:b/>
          <w:sz w:val="28"/>
          <w:szCs w:val="28"/>
        </w:rPr>
      </w:pPr>
      <w:r>
        <w:rPr>
          <w:rFonts w:ascii="HG丸ｺﾞｼｯｸM-PRO" w:eastAsia="HG丸ｺﾞｼｯｸM-PRO" w:hAnsi="ＭＳ Ｐゴシック" w:hint="eastAsia"/>
          <w:noProof/>
          <w:sz w:val="24"/>
        </w:rPr>
        <mc:AlternateContent>
          <mc:Choice Requires="wps">
            <w:drawing>
              <wp:anchor distT="0" distB="0" distL="114300" distR="114300" simplePos="0" relativeHeight="251646976" behindDoc="0" locked="0" layoutInCell="1" allowOverlap="1" wp14:anchorId="182CF318" wp14:editId="0F172121">
                <wp:simplePos x="0" y="0"/>
                <wp:positionH relativeFrom="column">
                  <wp:posOffset>0</wp:posOffset>
                </wp:positionH>
                <wp:positionV relativeFrom="paragraph">
                  <wp:posOffset>27940</wp:posOffset>
                </wp:positionV>
                <wp:extent cx="6286500" cy="800100"/>
                <wp:effectExtent l="0" t="0" r="38100" b="38100"/>
                <wp:wrapNone/>
                <wp:docPr id="6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00100"/>
                        </a:xfrm>
                        <a:prstGeom prst="rect">
                          <a:avLst/>
                        </a:prstGeom>
                        <a:solidFill>
                          <a:srgbClr val="FFFFFF"/>
                        </a:solidFill>
                        <a:ln w="9525">
                          <a:solidFill>
                            <a:srgbClr val="7F7F7F"/>
                          </a:solidFill>
                          <a:miter lim="800000"/>
                          <a:headEnd/>
                          <a:tailEnd/>
                        </a:ln>
                      </wps:spPr>
                      <wps:txbx>
                        <w:txbxContent>
                          <w:p w14:paraId="0866B077" w14:textId="77777777" w:rsidR="0051532E" w:rsidRPr="002654D8" w:rsidRDefault="0051532E" w:rsidP="00912C91">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7" style="position:absolute;left:0;text-align:left;margin-left:0;margin-top:2.2pt;width:495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" strokecolor="#7f7f7f">
                <v:textbox inset="5.85pt,.7pt,5.85pt,.7pt">
                  <w:txbxContent>
                    <w:p w14:paraId="0866B077" w14:textId="77777777" w:rsidR="00A53C20" w:rsidRPr="002654D8" w:rsidRDefault="00A53C20" w:rsidP="00912C91">
                      <w:pPr>
                        <w:rPr>
                          <w:rFonts w:ascii="HG丸ｺﾞｼｯｸM-PRO" w:eastAsia="HG丸ｺﾞｼｯｸM-PRO"/>
                        </w:rPr>
                      </w:pPr>
                    </w:p>
                  </w:txbxContent>
                </v:textbox>
              </v:rect>
            </w:pict>
          </mc:Fallback>
        </mc:AlternateContent>
      </w:r>
    </w:p>
    <w:p w14:paraId="5AB7783C" w14:textId="53EBE2A1" w:rsidR="00912C91" w:rsidRPr="00606783" w:rsidRDefault="00606783" w:rsidP="00ED09A0">
      <w:pPr>
        <w:spacing w:line="276" w:lineRule="auto"/>
        <w:jc w:val="center"/>
        <w:rPr>
          <w:rFonts w:ascii="HG丸ｺﾞｼｯｸM-PRO" w:eastAsia="HG丸ｺﾞｼｯｸM-PRO" w:hAnsi="ＭＳ Ｐゴシック"/>
          <w:b/>
          <w:sz w:val="30"/>
          <w:szCs w:val="30"/>
        </w:rPr>
      </w:pPr>
      <w:r w:rsidRPr="00606783">
        <w:rPr>
          <w:rFonts w:ascii="HG丸ｺﾞｼｯｸM-PRO" w:eastAsia="HG丸ｺﾞｼｯｸM-PRO" w:hAnsi="HG丸ｺﾞｼｯｸM-PRO" w:cs="ＭＳ Ｐゴシック"/>
          <w:b/>
          <w:bCs/>
          <w:kern w:val="0"/>
          <w:sz w:val="30"/>
          <w:szCs w:val="30"/>
        </w:rPr>
        <w:t>ミスマッチ修復蛋白質の免疫</w:t>
      </w:r>
      <w:r w:rsidR="00DC09C4" w:rsidRPr="00606783">
        <w:rPr>
          <w:rFonts w:ascii="HG丸ｺﾞｼｯｸM-PRO" w:eastAsia="HG丸ｺﾞｼｯｸM-PRO" w:hAnsi="HG丸ｺﾞｼｯｸM-PRO" w:cs="ＭＳ Ｐゴシック"/>
          <w:b/>
          <w:bCs/>
          <w:kern w:val="0"/>
          <w:sz w:val="30"/>
          <w:szCs w:val="30"/>
        </w:rPr>
        <w:t>染色</w:t>
      </w:r>
      <w:r w:rsidR="000722BD" w:rsidRPr="00606783">
        <w:rPr>
          <w:rFonts w:ascii="HG丸ｺﾞｼｯｸM-PRO" w:eastAsia="HG丸ｺﾞｼｯｸM-PRO" w:hAnsi="HG丸ｺﾞｼｯｸM-PRO" w:cs="ＭＳ Ｐゴシック" w:hint="eastAsia"/>
          <w:b/>
          <w:bCs/>
          <w:kern w:val="0"/>
          <w:sz w:val="30"/>
          <w:szCs w:val="30"/>
        </w:rPr>
        <w:t>検査</w:t>
      </w:r>
      <w:r w:rsidR="00B42DD7" w:rsidRPr="00606783">
        <w:rPr>
          <w:rFonts w:ascii="HG丸ｺﾞｼｯｸM-PRO" w:eastAsia="HG丸ｺﾞｼｯｸM-PRO" w:hAnsi="HG丸ｺﾞｼｯｸM-PRO" w:cs="ＭＳ Ｐゴシック" w:hint="eastAsia"/>
          <w:b/>
          <w:bCs/>
          <w:kern w:val="0"/>
          <w:sz w:val="30"/>
          <w:szCs w:val="30"/>
        </w:rPr>
        <w:t>とリンチ症候群診断</w:t>
      </w:r>
      <w:r w:rsidR="000722BD" w:rsidRPr="00606783">
        <w:rPr>
          <w:rFonts w:ascii="HG丸ｺﾞｼｯｸM-PRO" w:eastAsia="HG丸ｺﾞｼｯｸM-PRO" w:hAnsi="HG丸ｺﾞｼｯｸM-PRO" w:cs="ＭＳ Ｐゴシック" w:hint="eastAsia"/>
          <w:b/>
          <w:bCs/>
          <w:kern w:val="0"/>
          <w:sz w:val="30"/>
          <w:szCs w:val="30"/>
        </w:rPr>
        <w:t>の流れ</w:t>
      </w:r>
    </w:p>
    <w:p w14:paraId="63FE30B5" w14:textId="0A058686" w:rsidR="00912C91" w:rsidRDefault="00351F5B" w:rsidP="00351F5B">
      <w:pPr>
        <w:ind w:left="1050" w:firstLine="840"/>
      </w:pPr>
      <w:r>
        <w:rPr>
          <w:rFonts w:ascii="HG丸ｺﾞｼｯｸM-PRO" w:eastAsia="HG丸ｺﾞｼｯｸM-PRO" w:hAnsi="ＭＳ Ｐゴシック" w:hint="eastAsia"/>
          <w:b/>
          <w:noProof/>
          <w:sz w:val="24"/>
        </w:rPr>
        <mc:AlternateContent>
          <mc:Choice Requires="wps">
            <w:drawing>
              <wp:anchor distT="0" distB="0" distL="114300" distR="114300" simplePos="0" relativeHeight="251667456" behindDoc="0" locked="0" layoutInCell="1" allowOverlap="1" wp14:anchorId="01540C2F" wp14:editId="67657D75">
                <wp:simplePos x="0" y="0"/>
                <wp:positionH relativeFrom="column">
                  <wp:posOffset>342900</wp:posOffset>
                </wp:positionH>
                <wp:positionV relativeFrom="paragraph">
                  <wp:posOffset>0</wp:posOffset>
                </wp:positionV>
                <wp:extent cx="1979930" cy="287655"/>
                <wp:effectExtent l="50800" t="25400" r="77470" b="93345"/>
                <wp:wrapNone/>
                <wp:docPr id="2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8765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E0B6C22" w14:textId="46FCC258" w:rsidR="0051532E" w:rsidRDefault="0051532E" w:rsidP="00912C91">
                            <w:pPr>
                              <w:jc w:val="center"/>
                              <w:rPr>
                                <w:rFonts w:ascii="HG丸ｺﾞｼｯｸM-PRO" w:eastAsia="HG丸ｺﾞｼｯｸM-PRO"/>
                                <w:b/>
                                <w:bCs/>
                                <w:sz w:val="24"/>
                              </w:rPr>
                            </w:pPr>
                            <w:r>
                              <w:rPr>
                                <w:rFonts w:ascii="HG丸ｺﾞｼｯｸM-PRO" w:eastAsia="HG丸ｺﾞｼｯｸM-PRO" w:hint="eastAsia"/>
                                <w:b/>
                                <w:bCs/>
                                <w:sz w:val="24"/>
                              </w:rPr>
                              <w:t>免疫染色</w:t>
                            </w:r>
                            <w:r w:rsidRPr="00857B28">
                              <w:rPr>
                                <w:rFonts w:ascii="HG丸ｺﾞｼｯｸM-PRO" w:eastAsia="HG丸ｺﾞｼｯｸM-PRO" w:hint="eastAsia"/>
                                <w:b/>
                                <w:bCs/>
                                <w:sz w:val="24"/>
                              </w:rPr>
                              <w:t>の実施</w:t>
                            </w:r>
                          </w:p>
                          <w:p w14:paraId="12431B6C" w14:textId="77777777" w:rsidR="0051532E" w:rsidRPr="00857B28" w:rsidRDefault="0051532E" w:rsidP="00912C91">
                            <w:pPr>
                              <w:jc w:val="center"/>
                              <w:rPr>
                                <w:rFonts w:ascii="HG丸ｺﾞｼｯｸM-PRO" w:eastAsia="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28" type="#_x0000_t202" style="position:absolute;left:0;text-align:left;margin-left:27pt;margin-top:0;width:155.9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" fillcolor="#a7bfde [1620]" strokecolor="#4579b8 [3044]">
                <v:fill color2="#e4ecf5 [500]" rotate="t" colors="0 #a3c4ff;22938f #bfd5ff;1 #e5eeff" type="gradient"/>
                <v:shadow on="t" opacity="24903f" mv:blur="40000f" origin=",.5" offset="0,20000emu"/>
                <v:textbox inset="5.85pt,.7pt,5.85pt,.7pt">
                  <w:txbxContent>
                    <w:p w14:paraId="2E0B6C22" w14:textId="46FCC258" w:rsidR="00351F5B" w:rsidRDefault="00351F5B" w:rsidP="00912C91">
                      <w:pPr>
                        <w:jc w:val="center"/>
                        <w:rPr>
                          <w:rFonts w:ascii="HG丸ｺﾞｼｯｸM-PRO" w:eastAsia="HG丸ｺﾞｼｯｸM-PRO"/>
                          <w:b/>
                          <w:bCs/>
                          <w:sz w:val="24"/>
                        </w:rPr>
                      </w:pPr>
                      <w:r>
                        <w:rPr>
                          <w:rFonts w:ascii="HG丸ｺﾞｼｯｸM-PRO" w:eastAsia="HG丸ｺﾞｼｯｸM-PRO" w:hint="eastAsia"/>
                          <w:b/>
                          <w:bCs/>
                          <w:sz w:val="24"/>
                        </w:rPr>
                        <w:t>免疫染色</w:t>
                      </w:r>
                      <w:r w:rsidRPr="00857B28">
                        <w:rPr>
                          <w:rFonts w:ascii="HG丸ｺﾞｼｯｸM-PRO" w:eastAsia="HG丸ｺﾞｼｯｸM-PRO" w:hint="eastAsia"/>
                          <w:b/>
                          <w:bCs/>
                          <w:sz w:val="24"/>
                        </w:rPr>
                        <w:t>の実施</w:t>
                      </w:r>
                    </w:p>
                    <w:p w14:paraId="12431B6C" w14:textId="77777777" w:rsidR="00351F5B" w:rsidRPr="00857B28" w:rsidRDefault="00351F5B" w:rsidP="00912C91">
                      <w:pPr>
                        <w:jc w:val="center"/>
                        <w:rPr>
                          <w:rFonts w:ascii="HG丸ｺﾞｼｯｸM-PRO" w:eastAsia="HG丸ｺﾞｼｯｸM-PRO"/>
                          <w:sz w:val="24"/>
                        </w:rPr>
                      </w:pPr>
                    </w:p>
                  </w:txbxContent>
                </v:textbox>
              </v:shape>
            </w:pict>
          </mc:Fallback>
        </mc:AlternateContent>
      </w:r>
      <w:r w:rsidR="0092645E" w:rsidRPr="00553110">
        <w:rPr>
          <w:rFonts w:ascii="HG丸ｺﾞｼｯｸM-PRO" w:eastAsia="HG丸ｺﾞｼｯｸM-PRO" w:hAnsi="ＭＳ Ｐゴシック"/>
          <w:b/>
          <w:noProof/>
          <w:sz w:val="24"/>
        </w:rPr>
        <mc:AlternateContent>
          <mc:Choice Requires="wps">
            <w:drawing>
              <wp:anchor distT="0" distB="0" distL="114300" distR="114300" simplePos="0" relativeHeight="251738112" behindDoc="0" locked="0" layoutInCell="1" allowOverlap="1" wp14:anchorId="316C055F" wp14:editId="42F20B8B">
                <wp:simplePos x="0" y="0"/>
                <wp:positionH relativeFrom="column">
                  <wp:posOffset>2330450</wp:posOffset>
                </wp:positionH>
                <wp:positionV relativeFrom="paragraph">
                  <wp:posOffset>47625</wp:posOffset>
                </wp:positionV>
                <wp:extent cx="3982720" cy="571500"/>
                <wp:effectExtent l="0" t="0" r="0" b="12700"/>
                <wp:wrapTight wrapText="bothSides">
                  <wp:wrapPolygon edited="0">
                    <wp:start x="0" y="0"/>
                    <wp:lineTo x="0" y="21120"/>
                    <wp:lineTo x="21352" y="21120"/>
                    <wp:lineTo x="21352" y="0"/>
                    <wp:lineTo x="0" y="0"/>
                  </wp:wrapPolygon>
                </wp:wrapTight>
                <wp:docPr id="2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7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063A" w14:textId="5D6C5F04" w:rsidR="0051532E" w:rsidRPr="00A27EE6" w:rsidRDefault="0051532E" w:rsidP="00786439">
                            <w:pPr>
                              <w:pStyle w:val="af0"/>
                              <w:numPr>
                                <w:ilvl w:val="0"/>
                                <w:numId w:val="14"/>
                              </w:numPr>
                              <w:spacing w:line="0" w:lineRule="atLeast"/>
                              <w:ind w:leftChars="0" w:left="284" w:hanging="284"/>
                              <w:rPr>
                                <w:rFonts w:ascii="HG丸ｺﾞｼｯｸM-PRO" w:eastAsia="HG丸ｺﾞｼｯｸM-PRO"/>
                                <w:sz w:val="19"/>
                                <w:szCs w:val="19"/>
                              </w:rPr>
                            </w:pPr>
                            <w:r w:rsidRPr="00A27EE6">
                              <w:rPr>
                                <w:rFonts w:ascii="HG丸ｺﾞｼｯｸM-PRO" w:eastAsia="HG丸ｺﾞｼｯｸM-PRO" w:hint="eastAsia"/>
                                <w:sz w:val="19"/>
                                <w:szCs w:val="19"/>
                              </w:rPr>
                              <w:t>手術または内視鏡検査で</w:t>
                            </w:r>
                            <w:r>
                              <w:rPr>
                                <w:rFonts w:ascii="HG丸ｺﾞｼｯｸM-PRO" w:eastAsia="HG丸ｺﾞｼｯｸM-PRO" w:hint="eastAsia"/>
                                <w:sz w:val="19"/>
                                <w:szCs w:val="19"/>
                              </w:rPr>
                              <w:t>既に採取されている</w:t>
                            </w:r>
                            <w:r w:rsidRPr="00A27EE6">
                              <w:rPr>
                                <w:rFonts w:ascii="HG丸ｺﾞｼｯｸM-PRO" w:eastAsia="HG丸ｺﾞｼｯｸM-PRO" w:hint="eastAsia"/>
                                <w:sz w:val="19"/>
                                <w:szCs w:val="19"/>
                              </w:rPr>
                              <w:t>がん組織を使用します</w:t>
                            </w:r>
                          </w:p>
                          <w:p w14:paraId="1FC3EDD4" w14:textId="5C314B25" w:rsidR="0051532E" w:rsidRPr="00A27EE6" w:rsidRDefault="0051532E" w:rsidP="00786439">
                            <w:pPr>
                              <w:pStyle w:val="af0"/>
                              <w:numPr>
                                <w:ilvl w:val="0"/>
                                <w:numId w:val="14"/>
                              </w:numPr>
                              <w:spacing w:line="0" w:lineRule="atLeast"/>
                              <w:ind w:leftChars="0" w:left="284" w:hanging="284"/>
                              <w:rPr>
                                <w:rFonts w:ascii="HG丸ｺﾞｼｯｸM-PRO" w:eastAsia="HG丸ｺﾞｼｯｸM-PRO"/>
                                <w:sz w:val="19"/>
                                <w:szCs w:val="19"/>
                              </w:rPr>
                            </w:pPr>
                            <w:r>
                              <w:rPr>
                                <w:rFonts w:ascii="HG丸ｺﾞｼｯｸM-PRO" w:eastAsia="HG丸ｺﾞｼｯｸM-PRO" w:hint="eastAsia"/>
                                <w:sz w:val="19"/>
                                <w:szCs w:val="19"/>
                              </w:rPr>
                              <w:t>改めて</w:t>
                            </w:r>
                            <w:r w:rsidRPr="00A27EE6">
                              <w:rPr>
                                <w:rFonts w:ascii="HG丸ｺﾞｼｯｸM-PRO" w:eastAsia="HG丸ｺﾞｼｯｸM-PRO" w:hint="eastAsia"/>
                                <w:sz w:val="19"/>
                                <w:szCs w:val="19"/>
                              </w:rPr>
                              <w:t>採血などの必要はありません</w:t>
                            </w:r>
                          </w:p>
                          <w:p w14:paraId="3F7A4C08" w14:textId="68542B98" w:rsidR="0051532E" w:rsidRPr="00A27EE6" w:rsidRDefault="0051532E" w:rsidP="00786439">
                            <w:pPr>
                              <w:pStyle w:val="af0"/>
                              <w:numPr>
                                <w:ilvl w:val="0"/>
                                <w:numId w:val="14"/>
                              </w:numPr>
                              <w:spacing w:line="0" w:lineRule="atLeast"/>
                              <w:ind w:leftChars="0" w:left="284" w:hanging="284"/>
                              <w:rPr>
                                <w:rFonts w:ascii="HG丸ｺﾞｼｯｸM-PRO" w:eastAsia="HG丸ｺﾞｼｯｸM-PRO"/>
                                <w:sz w:val="19"/>
                                <w:szCs w:val="19"/>
                              </w:rPr>
                            </w:pPr>
                            <w:r w:rsidRPr="00A27EE6">
                              <w:rPr>
                                <w:rFonts w:ascii="HG丸ｺﾞｼｯｸM-PRO" w:eastAsia="HG丸ｺﾞｼｯｸM-PRO" w:hint="eastAsia"/>
                                <w:sz w:val="19"/>
                                <w:szCs w:val="19"/>
                              </w:rPr>
                              <w:t>検査にかかる費用は</w:t>
                            </w:r>
                            <w:r w:rsidRPr="00C15A24">
                              <w:rPr>
                                <w:rFonts w:ascii="HG丸ｺﾞｼｯｸM-PRO" w:eastAsia="HG丸ｺﾞｼｯｸM-PRO"/>
                                <w:color w:val="FF0000"/>
                                <w:sz w:val="19"/>
                                <w:szCs w:val="19"/>
                              </w:rPr>
                              <w:t>X</w:t>
                            </w:r>
                            <w:r w:rsidRPr="00A27EE6">
                              <w:rPr>
                                <w:rFonts w:ascii="HG丸ｺﾞｼｯｸM-PRO" w:eastAsia="HG丸ｺﾞｼｯｸM-PRO" w:hint="eastAsia"/>
                                <w:sz w:val="19"/>
                                <w:szCs w:val="19"/>
                              </w:rPr>
                              <w:t>円です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9" type="#_x0000_t202" style="position:absolute;left:0;text-align:left;margin-left:183.5pt;margin-top:3.75pt;width:313.6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" filled="f" stroked="f">
                <v:textbox inset="5.85pt,.7pt,5.85pt,.7pt">
                  <w:txbxContent>
                    <w:p w14:paraId="5EAF063A" w14:textId="5D6C5F04" w:rsidR="00351F5B" w:rsidRPr="00A27EE6" w:rsidRDefault="00351F5B" w:rsidP="00786439">
                      <w:pPr>
                        <w:pStyle w:val="af0"/>
                        <w:numPr>
                          <w:ilvl w:val="0"/>
                          <w:numId w:val="14"/>
                        </w:numPr>
                        <w:spacing w:line="0" w:lineRule="atLeast"/>
                        <w:ind w:leftChars="0" w:left="284" w:hanging="284"/>
                        <w:rPr>
                          <w:rFonts w:ascii="HG丸ｺﾞｼｯｸM-PRO" w:eastAsia="HG丸ｺﾞｼｯｸM-PRO"/>
                          <w:sz w:val="19"/>
                          <w:szCs w:val="19"/>
                        </w:rPr>
                      </w:pPr>
                      <w:r w:rsidRPr="00A27EE6">
                        <w:rPr>
                          <w:rFonts w:ascii="HG丸ｺﾞｼｯｸM-PRO" w:eastAsia="HG丸ｺﾞｼｯｸM-PRO" w:hint="eastAsia"/>
                          <w:sz w:val="19"/>
                          <w:szCs w:val="19"/>
                        </w:rPr>
                        <w:t>手術または内視鏡検査で</w:t>
                      </w:r>
                      <w:r>
                        <w:rPr>
                          <w:rFonts w:ascii="HG丸ｺﾞｼｯｸM-PRO" w:eastAsia="HG丸ｺﾞｼｯｸM-PRO" w:hint="eastAsia"/>
                          <w:sz w:val="19"/>
                          <w:szCs w:val="19"/>
                        </w:rPr>
                        <w:t>既に採取されている</w:t>
                      </w:r>
                      <w:r w:rsidRPr="00A27EE6">
                        <w:rPr>
                          <w:rFonts w:ascii="HG丸ｺﾞｼｯｸM-PRO" w:eastAsia="HG丸ｺﾞｼｯｸM-PRO" w:hint="eastAsia"/>
                          <w:sz w:val="19"/>
                          <w:szCs w:val="19"/>
                        </w:rPr>
                        <w:t>がん組織を使用します</w:t>
                      </w:r>
                    </w:p>
                    <w:p w14:paraId="1FC3EDD4" w14:textId="5C314B25" w:rsidR="00351F5B" w:rsidRPr="00A27EE6" w:rsidRDefault="00351F5B" w:rsidP="00786439">
                      <w:pPr>
                        <w:pStyle w:val="af0"/>
                        <w:numPr>
                          <w:ilvl w:val="0"/>
                          <w:numId w:val="14"/>
                        </w:numPr>
                        <w:spacing w:line="0" w:lineRule="atLeast"/>
                        <w:ind w:leftChars="0" w:left="284" w:hanging="284"/>
                        <w:rPr>
                          <w:rFonts w:ascii="HG丸ｺﾞｼｯｸM-PRO" w:eastAsia="HG丸ｺﾞｼｯｸM-PRO"/>
                          <w:sz w:val="19"/>
                          <w:szCs w:val="19"/>
                        </w:rPr>
                      </w:pPr>
                      <w:r>
                        <w:rPr>
                          <w:rFonts w:ascii="HG丸ｺﾞｼｯｸM-PRO" w:eastAsia="HG丸ｺﾞｼｯｸM-PRO" w:hint="eastAsia"/>
                          <w:sz w:val="19"/>
                          <w:szCs w:val="19"/>
                        </w:rPr>
                        <w:t>改めて</w:t>
                      </w:r>
                      <w:r w:rsidRPr="00A27EE6">
                        <w:rPr>
                          <w:rFonts w:ascii="HG丸ｺﾞｼｯｸM-PRO" w:eastAsia="HG丸ｺﾞｼｯｸM-PRO" w:hint="eastAsia"/>
                          <w:sz w:val="19"/>
                          <w:szCs w:val="19"/>
                        </w:rPr>
                        <w:t>採血などの必要はありません</w:t>
                      </w:r>
                    </w:p>
                    <w:p w14:paraId="3F7A4C08" w14:textId="68542B98" w:rsidR="00351F5B" w:rsidRPr="00A27EE6" w:rsidRDefault="00351F5B" w:rsidP="00786439">
                      <w:pPr>
                        <w:pStyle w:val="af0"/>
                        <w:numPr>
                          <w:ilvl w:val="0"/>
                          <w:numId w:val="14"/>
                        </w:numPr>
                        <w:spacing w:line="0" w:lineRule="atLeast"/>
                        <w:ind w:leftChars="0" w:left="284" w:hanging="284"/>
                        <w:rPr>
                          <w:rFonts w:ascii="HG丸ｺﾞｼｯｸM-PRO" w:eastAsia="HG丸ｺﾞｼｯｸM-PRO"/>
                          <w:sz w:val="19"/>
                          <w:szCs w:val="19"/>
                        </w:rPr>
                      </w:pPr>
                      <w:r w:rsidRPr="00A27EE6">
                        <w:rPr>
                          <w:rFonts w:ascii="HG丸ｺﾞｼｯｸM-PRO" w:eastAsia="HG丸ｺﾞｼｯｸM-PRO" w:hint="eastAsia"/>
                          <w:sz w:val="19"/>
                          <w:szCs w:val="19"/>
                        </w:rPr>
                        <w:t>検査にかかる費用は</w:t>
                      </w:r>
                      <w:r w:rsidRPr="00C15A24">
                        <w:rPr>
                          <w:rFonts w:ascii="HG丸ｺﾞｼｯｸM-PRO" w:eastAsia="HG丸ｺﾞｼｯｸM-PRO"/>
                          <w:color w:val="FF0000"/>
                          <w:sz w:val="19"/>
                          <w:szCs w:val="19"/>
                        </w:rPr>
                        <w:t>X</w:t>
                      </w:r>
                      <w:r w:rsidRPr="00A27EE6">
                        <w:rPr>
                          <w:rFonts w:ascii="HG丸ｺﾞｼｯｸM-PRO" w:eastAsia="HG丸ｺﾞｼｯｸM-PRO" w:hint="eastAsia"/>
                          <w:sz w:val="19"/>
                          <w:szCs w:val="19"/>
                        </w:rPr>
                        <w:t>円です</w:t>
                      </w:r>
                    </w:p>
                  </w:txbxContent>
                </v:textbox>
                <w10:wrap type="tight"/>
              </v:shape>
            </w:pict>
          </mc:Fallback>
        </mc:AlternateContent>
      </w:r>
    </w:p>
    <w:p w14:paraId="4ED4783D" w14:textId="11068A3D" w:rsidR="00FE549E" w:rsidRDefault="00351F5B" w:rsidP="00ED09A0">
      <w:pPr>
        <w:tabs>
          <w:tab w:val="left" w:pos="567"/>
        </w:tabs>
        <w:rPr>
          <w:noProof/>
        </w:rPr>
      </w:pPr>
      <w:r w:rsidRPr="009010BA">
        <w:rPr>
          <w:rFonts w:ascii="HG丸ｺﾞｼｯｸM-PRO" w:eastAsia="HG丸ｺﾞｼｯｸM-PRO" w:hAnsi="ＭＳ Ｐゴシック"/>
          <w:b/>
          <w:noProof/>
          <w:sz w:val="24"/>
        </w:rPr>
        <mc:AlternateContent>
          <mc:Choice Requires="wps">
            <w:drawing>
              <wp:anchor distT="0" distB="0" distL="114300" distR="114300" simplePos="0" relativeHeight="251685888" behindDoc="0" locked="0" layoutInCell="1" allowOverlap="1" wp14:anchorId="3684DFA2" wp14:editId="5922F605">
                <wp:simplePos x="0" y="0"/>
                <wp:positionH relativeFrom="column">
                  <wp:posOffset>1315720</wp:posOffset>
                </wp:positionH>
                <wp:positionV relativeFrom="paragraph">
                  <wp:posOffset>114300</wp:posOffset>
                </wp:positionV>
                <wp:extent cx="0" cy="342900"/>
                <wp:effectExtent l="76200" t="0" r="76200" b="63500"/>
                <wp:wrapNone/>
                <wp:docPr id="12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82" o:spid="_x0000_s1026" type="#_x0000_t32" style="position:absolute;left:0;text-align:left;margin-left:103.6pt;margin-top:9pt;width:0;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" strokeweight="3pt">
                <v:stroke endarrow="block"/>
              </v:shape>
            </w:pict>
          </mc:Fallback>
        </mc:AlternateContent>
      </w:r>
      <w:r w:rsidR="002E29DE" w:rsidRPr="002E29DE">
        <w:rPr>
          <w:noProof/>
        </w:rPr>
        <w:t xml:space="preserve"> </w:t>
      </w:r>
    </w:p>
    <w:p w14:paraId="01C348AD" w14:textId="571B0ADD" w:rsidR="00FE549E" w:rsidRDefault="00351F5B" w:rsidP="00351F5B">
      <w:pPr>
        <w:rPr>
          <w:noProof/>
        </w:rPr>
      </w:pPr>
      <w:r w:rsidRPr="00BF0251">
        <w:rPr>
          <w:rFonts w:ascii="HG丸ｺﾞｼｯｸM-PRO" w:eastAsia="HG丸ｺﾞｼｯｸM-PRO" w:hAnsi="ＭＳ Ｐゴシック" w:hint="eastAsia"/>
          <w:noProof/>
          <w:sz w:val="24"/>
        </w:rPr>
        <mc:AlternateContent>
          <mc:Choice Requires="wps">
            <w:drawing>
              <wp:anchor distT="0" distB="0" distL="114300" distR="114300" simplePos="0" relativeHeight="251750400" behindDoc="0" locked="0" layoutInCell="1" allowOverlap="1" wp14:anchorId="4867F16A" wp14:editId="7439221A">
                <wp:simplePos x="0" y="0"/>
                <wp:positionH relativeFrom="column">
                  <wp:posOffset>342900</wp:posOffset>
                </wp:positionH>
                <wp:positionV relativeFrom="paragraph">
                  <wp:posOffset>228600</wp:posOffset>
                </wp:positionV>
                <wp:extent cx="1979930" cy="287655"/>
                <wp:effectExtent l="50800" t="25400" r="77470" b="93345"/>
                <wp:wrapNone/>
                <wp:docPr id="3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8765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73C952D" w14:textId="7B9C2EF4" w:rsidR="0051532E" w:rsidRPr="00BF0251" w:rsidRDefault="0051532E" w:rsidP="00BD2B2D">
                            <w:pPr>
                              <w:spacing w:line="276" w:lineRule="auto"/>
                              <w:jc w:val="center"/>
                              <w:rPr>
                                <w:rFonts w:ascii="HG丸ｺﾞｼｯｸM-PRO" w:eastAsia="HG丸ｺﾞｼｯｸM-PRO"/>
                                <w:b/>
                                <w:sz w:val="24"/>
                              </w:rPr>
                            </w:pPr>
                            <w:r w:rsidRPr="00BF0251">
                              <w:rPr>
                                <w:rFonts w:ascii="HG丸ｺﾞｼｯｸM-PRO" w:eastAsia="HG丸ｺﾞｼｯｸM-PRO" w:hint="eastAsia"/>
                                <w:b/>
                                <w:sz w:val="24"/>
                              </w:rPr>
                              <w:t>結果</w:t>
                            </w:r>
                            <w:r>
                              <w:rPr>
                                <w:rFonts w:ascii="HG丸ｺﾞｼｯｸM-PRO" w:eastAsia="HG丸ｺﾞｼｯｸM-PRO" w:hint="eastAsia"/>
                                <w:b/>
                                <w:sz w:val="24"/>
                              </w:rPr>
                              <w:t>の説明</w:t>
                            </w:r>
                            <w:r>
                              <w:rPr>
                                <w:rFonts w:ascii="HG丸ｺﾞｼｯｸM-PRO" w:eastAsia="HG丸ｺﾞｼｯｸM-PRO"/>
                                <w:b/>
                                <w:sz w:val="24"/>
                              </w:rPr>
                              <w:t>(</w:t>
                            </w:r>
                            <w:r w:rsidRPr="00BF0251">
                              <w:rPr>
                                <w:rFonts w:ascii="HG丸ｺﾞｼｯｸM-PRO" w:eastAsia="HG丸ｺﾞｼｯｸM-PRO" w:hint="eastAsia"/>
                                <w:b/>
                                <w:sz w:val="24"/>
                              </w:rPr>
                              <w:t>約</w:t>
                            </w:r>
                            <w:r w:rsidRPr="00D43505">
                              <w:rPr>
                                <w:rFonts w:ascii="HG丸ｺﾞｼｯｸM-PRO" w:eastAsia="HG丸ｺﾞｼｯｸM-PRO" w:hint="eastAsia"/>
                                <w:b/>
                                <w:color w:val="FF0000"/>
                                <w:sz w:val="24"/>
                              </w:rPr>
                              <w:t>Ｘ</w:t>
                            </w:r>
                            <w:r>
                              <w:rPr>
                                <w:rFonts w:ascii="HG丸ｺﾞｼｯｸM-PRO" w:eastAsia="HG丸ｺﾞｼｯｸM-PRO" w:hint="eastAsia"/>
                                <w:b/>
                                <w:sz w:val="24"/>
                              </w:rPr>
                              <w:t>ヵ月後)</w:t>
                            </w:r>
                          </w:p>
                          <w:p w14:paraId="1E162048" w14:textId="77777777" w:rsidR="0051532E" w:rsidRPr="00857B28" w:rsidRDefault="0051532E" w:rsidP="00BD2B2D">
                            <w:pPr>
                              <w:spacing w:line="276" w:lineRule="auto"/>
                              <w:jc w:val="center"/>
                              <w:rPr>
                                <w:rFonts w:ascii="HG丸ｺﾞｼｯｸM-PRO" w:eastAsia="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7pt;margin-top:18pt;width:155.9pt;height:2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" fillcolor="#a7bfde [1620]" strokecolor="#4579b8 [3044]">
                <v:fill color2="#e4ecf5 [500]" rotate="t" colors="0 #a3c4ff;22938f #bfd5ff;1 #e5eeff" type="gradient"/>
                <v:shadow on="t" opacity="24903f" mv:blur="40000f" origin=",.5" offset="0,20000emu"/>
                <v:textbox inset="5.85pt,.7pt,5.85pt,.7pt">
                  <w:txbxContent>
                    <w:p w14:paraId="773C952D" w14:textId="7B9C2EF4" w:rsidR="00351F5B" w:rsidRPr="00BF0251" w:rsidRDefault="00351F5B" w:rsidP="00BD2B2D">
                      <w:pPr>
                        <w:spacing w:line="276" w:lineRule="auto"/>
                        <w:jc w:val="center"/>
                        <w:rPr>
                          <w:rFonts w:ascii="HG丸ｺﾞｼｯｸM-PRO" w:eastAsia="HG丸ｺﾞｼｯｸM-PRO"/>
                          <w:b/>
                          <w:sz w:val="24"/>
                        </w:rPr>
                      </w:pPr>
                      <w:r w:rsidRPr="00BF0251">
                        <w:rPr>
                          <w:rFonts w:ascii="HG丸ｺﾞｼｯｸM-PRO" w:eastAsia="HG丸ｺﾞｼｯｸM-PRO" w:hint="eastAsia"/>
                          <w:b/>
                          <w:sz w:val="24"/>
                        </w:rPr>
                        <w:t>結果</w:t>
                      </w:r>
                      <w:r>
                        <w:rPr>
                          <w:rFonts w:ascii="HG丸ｺﾞｼｯｸM-PRO" w:eastAsia="HG丸ｺﾞｼｯｸM-PRO" w:hint="eastAsia"/>
                          <w:b/>
                          <w:sz w:val="24"/>
                        </w:rPr>
                        <w:t>の説明</w:t>
                      </w:r>
                      <w:r>
                        <w:rPr>
                          <w:rFonts w:ascii="HG丸ｺﾞｼｯｸM-PRO" w:eastAsia="HG丸ｺﾞｼｯｸM-PRO"/>
                          <w:b/>
                          <w:sz w:val="24"/>
                        </w:rPr>
                        <w:t>(</w:t>
                      </w:r>
                      <w:r w:rsidRPr="00BF0251">
                        <w:rPr>
                          <w:rFonts w:ascii="HG丸ｺﾞｼｯｸM-PRO" w:eastAsia="HG丸ｺﾞｼｯｸM-PRO" w:hint="eastAsia"/>
                          <w:b/>
                          <w:sz w:val="24"/>
                        </w:rPr>
                        <w:t>約</w:t>
                      </w:r>
                      <w:r w:rsidRPr="00D43505">
                        <w:rPr>
                          <w:rFonts w:ascii="HG丸ｺﾞｼｯｸM-PRO" w:eastAsia="HG丸ｺﾞｼｯｸM-PRO" w:hint="eastAsia"/>
                          <w:b/>
                          <w:color w:val="FF0000"/>
                          <w:sz w:val="24"/>
                        </w:rPr>
                        <w:t>Ｘ</w:t>
                      </w:r>
                      <w:r>
                        <w:rPr>
                          <w:rFonts w:ascii="HG丸ｺﾞｼｯｸM-PRO" w:eastAsia="HG丸ｺﾞｼｯｸM-PRO" w:hint="eastAsia"/>
                          <w:b/>
                          <w:sz w:val="24"/>
                        </w:rPr>
                        <w:t>ヵ月後)</w:t>
                      </w:r>
                    </w:p>
                    <w:p w14:paraId="1E162048" w14:textId="77777777" w:rsidR="00351F5B" w:rsidRPr="00857B28" w:rsidRDefault="00351F5B" w:rsidP="00BD2B2D">
                      <w:pPr>
                        <w:spacing w:line="276" w:lineRule="auto"/>
                        <w:jc w:val="center"/>
                        <w:rPr>
                          <w:rFonts w:ascii="HG丸ｺﾞｼｯｸM-PRO" w:eastAsia="HG丸ｺﾞｼｯｸM-PRO"/>
                          <w:sz w:val="24"/>
                        </w:rPr>
                      </w:pPr>
                    </w:p>
                  </w:txbxContent>
                </v:textbox>
              </v:shape>
            </w:pict>
          </mc:Fallback>
        </mc:AlternateContent>
      </w:r>
      <w:r w:rsidRPr="00553110">
        <w:rPr>
          <w:rFonts w:ascii="HG丸ｺﾞｼｯｸM-PRO" w:eastAsia="HG丸ｺﾞｼｯｸM-PRO" w:hAnsi="ＭＳ Ｐゴシック"/>
          <w:b/>
          <w:noProof/>
          <w:sz w:val="24"/>
        </w:rPr>
        <mc:AlternateContent>
          <mc:Choice Requires="wps">
            <w:drawing>
              <wp:anchor distT="0" distB="0" distL="114300" distR="114300" simplePos="0" relativeHeight="251752448" behindDoc="0" locked="0" layoutInCell="1" allowOverlap="1" wp14:anchorId="784EB3B8" wp14:editId="4EDE4112">
                <wp:simplePos x="0" y="0"/>
                <wp:positionH relativeFrom="column">
                  <wp:posOffset>2239645</wp:posOffset>
                </wp:positionH>
                <wp:positionV relativeFrom="paragraph">
                  <wp:posOffset>219075</wp:posOffset>
                </wp:positionV>
                <wp:extent cx="4000500" cy="342900"/>
                <wp:effectExtent l="0" t="0" r="0" b="12700"/>
                <wp:wrapTight wrapText="bothSides">
                  <wp:wrapPolygon edited="0">
                    <wp:start x="0" y="0"/>
                    <wp:lineTo x="0" y="20800"/>
                    <wp:lineTo x="21394" y="20800"/>
                    <wp:lineTo x="21394" y="0"/>
                    <wp:lineTo x="0" y="0"/>
                  </wp:wrapPolygon>
                </wp:wrapTight>
                <wp:docPr id="3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043A8" w14:textId="01A5BAAE" w:rsidR="0051532E" w:rsidRPr="00A27EE6" w:rsidRDefault="0051532E" w:rsidP="00786439">
                            <w:pPr>
                              <w:pStyle w:val="af0"/>
                              <w:numPr>
                                <w:ilvl w:val="0"/>
                                <w:numId w:val="15"/>
                              </w:numPr>
                              <w:spacing w:line="0" w:lineRule="atLeast"/>
                              <w:ind w:leftChars="0" w:left="426" w:hanging="284"/>
                              <w:rPr>
                                <w:rFonts w:ascii="HG丸ｺﾞｼｯｸM-PRO" w:eastAsia="HG丸ｺﾞｼｯｸM-PRO"/>
                                <w:sz w:val="19"/>
                                <w:szCs w:val="19"/>
                              </w:rPr>
                            </w:pPr>
                            <w:r>
                              <w:rPr>
                                <w:rFonts w:ascii="HG丸ｺﾞｼｯｸM-PRO" w:eastAsia="HG丸ｺﾞｼｯｸM-PRO" w:hint="eastAsia"/>
                                <w:sz w:val="19"/>
                                <w:szCs w:val="19"/>
                              </w:rPr>
                              <w:t>結果は直接、ご本人に</w:t>
                            </w:r>
                            <w:r w:rsidRPr="00A27EE6">
                              <w:rPr>
                                <w:rFonts w:ascii="HG丸ｺﾞｼｯｸM-PRO" w:eastAsia="HG丸ｺﾞｼｯｸM-PRO" w:hint="eastAsia"/>
                                <w:sz w:val="19"/>
                                <w:szCs w:val="19"/>
                              </w:rPr>
                              <w:t>ご説明します</w:t>
                            </w:r>
                          </w:p>
                          <w:p w14:paraId="52207078" w14:textId="030D1B59" w:rsidR="0051532E" w:rsidRPr="00A27EE6" w:rsidRDefault="0051532E" w:rsidP="00786439">
                            <w:pPr>
                              <w:pStyle w:val="af0"/>
                              <w:numPr>
                                <w:ilvl w:val="0"/>
                                <w:numId w:val="15"/>
                              </w:numPr>
                              <w:spacing w:line="0" w:lineRule="atLeast"/>
                              <w:ind w:leftChars="0" w:left="426" w:hanging="284"/>
                              <w:rPr>
                                <w:rFonts w:ascii="HG丸ｺﾞｼｯｸM-PRO" w:eastAsia="HG丸ｺﾞｼｯｸM-PRO"/>
                                <w:sz w:val="19"/>
                                <w:szCs w:val="19"/>
                              </w:rPr>
                            </w:pPr>
                            <w:r w:rsidRPr="00A27EE6">
                              <w:rPr>
                                <w:rFonts w:ascii="HG丸ｺﾞｼｯｸM-PRO" w:eastAsia="HG丸ｺﾞｼｯｸM-PRO" w:hint="eastAsia"/>
                                <w:sz w:val="19"/>
                                <w:szCs w:val="19"/>
                              </w:rPr>
                              <w:t>ご本人の承諾なく、</w:t>
                            </w:r>
                            <w:r>
                              <w:rPr>
                                <w:rFonts w:ascii="HG丸ｺﾞｼｯｸM-PRO" w:eastAsia="HG丸ｺﾞｼｯｸM-PRO" w:hint="eastAsia"/>
                                <w:sz w:val="19"/>
                                <w:szCs w:val="19"/>
                              </w:rPr>
                              <w:t>第三者</w:t>
                            </w:r>
                            <w:r w:rsidRPr="00A27EE6">
                              <w:rPr>
                                <w:rFonts w:ascii="HG丸ｺﾞｼｯｸM-PRO" w:eastAsia="HG丸ｺﾞｼｯｸM-PRO" w:hint="eastAsia"/>
                                <w:sz w:val="19"/>
                                <w:szCs w:val="19"/>
                              </w:rPr>
                              <w:t>に結果を説明する事は</w:t>
                            </w:r>
                            <w:r>
                              <w:rPr>
                                <w:rFonts w:ascii="HG丸ｺﾞｼｯｸM-PRO" w:eastAsia="HG丸ｺﾞｼｯｸM-PRO" w:hint="eastAsia"/>
                                <w:sz w:val="19"/>
                                <w:szCs w:val="19"/>
                              </w:rPr>
                              <w:t>していません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76.35pt;margin-top:17.25pt;width:31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" filled="f" stroked="f">
                <v:textbox inset="5.85pt,.7pt,5.85pt,.7pt">
                  <w:txbxContent>
                    <w:p w14:paraId="0AC043A8" w14:textId="01A5BAAE" w:rsidR="00351F5B" w:rsidRPr="00A27EE6" w:rsidRDefault="00351F5B" w:rsidP="00786439">
                      <w:pPr>
                        <w:pStyle w:val="af0"/>
                        <w:numPr>
                          <w:ilvl w:val="0"/>
                          <w:numId w:val="15"/>
                        </w:numPr>
                        <w:spacing w:line="0" w:lineRule="atLeast"/>
                        <w:ind w:leftChars="0" w:left="426" w:hanging="284"/>
                        <w:rPr>
                          <w:rFonts w:ascii="HG丸ｺﾞｼｯｸM-PRO" w:eastAsia="HG丸ｺﾞｼｯｸM-PRO"/>
                          <w:sz w:val="19"/>
                          <w:szCs w:val="19"/>
                        </w:rPr>
                      </w:pPr>
                      <w:r>
                        <w:rPr>
                          <w:rFonts w:ascii="HG丸ｺﾞｼｯｸM-PRO" w:eastAsia="HG丸ｺﾞｼｯｸM-PRO" w:hint="eastAsia"/>
                          <w:sz w:val="19"/>
                          <w:szCs w:val="19"/>
                        </w:rPr>
                        <w:t>結果は直接、ご本人に</w:t>
                      </w:r>
                      <w:r w:rsidRPr="00A27EE6">
                        <w:rPr>
                          <w:rFonts w:ascii="HG丸ｺﾞｼｯｸM-PRO" w:eastAsia="HG丸ｺﾞｼｯｸM-PRO" w:hint="eastAsia"/>
                          <w:sz w:val="19"/>
                          <w:szCs w:val="19"/>
                        </w:rPr>
                        <w:t>ご説明します</w:t>
                      </w:r>
                    </w:p>
                    <w:p w14:paraId="52207078" w14:textId="030D1B59" w:rsidR="00351F5B" w:rsidRPr="00A27EE6" w:rsidRDefault="00351F5B" w:rsidP="00786439">
                      <w:pPr>
                        <w:pStyle w:val="af0"/>
                        <w:numPr>
                          <w:ilvl w:val="0"/>
                          <w:numId w:val="15"/>
                        </w:numPr>
                        <w:spacing w:line="0" w:lineRule="atLeast"/>
                        <w:ind w:leftChars="0" w:left="426" w:hanging="284"/>
                        <w:rPr>
                          <w:rFonts w:ascii="HG丸ｺﾞｼｯｸM-PRO" w:eastAsia="HG丸ｺﾞｼｯｸM-PRO"/>
                          <w:sz w:val="19"/>
                          <w:szCs w:val="19"/>
                        </w:rPr>
                      </w:pPr>
                      <w:r w:rsidRPr="00A27EE6">
                        <w:rPr>
                          <w:rFonts w:ascii="HG丸ｺﾞｼｯｸM-PRO" w:eastAsia="HG丸ｺﾞｼｯｸM-PRO" w:hint="eastAsia"/>
                          <w:sz w:val="19"/>
                          <w:szCs w:val="19"/>
                        </w:rPr>
                        <w:t>ご本人の承諾なく、</w:t>
                      </w:r>
                      <w:r>
                        <w:rPr>
                          <w:rFonts w:ascii="HG丸ｺﾞｼｯｸM-PRO" w:eastAsia="HG丸ｺﾞｼｯｸM-PRO" w:hint="eastAsia"/>
                          <w:sz w:val="19"/>
                          <w:szCs w:val="19"/>
                        </w:rPr>
                        <w:t>第三者</w:t>
                      </w:r>
                      <w:r w:rsidRPr="00A27EE6">
                        <w:rPr>
                          <w:rFonts w:ascii="HG丸ｺﾞｼｯｸM-PRO" w:eastAsia="HG丸ｺﾞｼｯｸM-PRO" w:hint="eastAsia"/>
                          <w:sz w:val="19"/>
                          <w:szCs w:val="19"/>
                        </w:rPr>
                        <w:t>に結果を説明する事は</w:t>
                      </w:r>
                      <w:r>
                        <w:rPr>
                          <w:rFonts w:ascii="HG丸ｺﾞｼｯｸM-PRO" w:eastAsia="HG丸ｺﾞｼｯｸM-PRO" w:hint="eastAsia"/>
                          <w:sz w:val="19"/>
                          <w:szCs w:val="19"/>
                        </w:rPr>
                        <w:t>していません</w:t>
                      </w:r>
                    </w:p>
                  </w:txbxContent>
                </v:textbox>
                <w10:wrap type="tight"/>
              </v:shape>
            </w:pict>
          </mc:Fallback>
        </mc:AlternateContent>
      </w:r>
    </w:p>
    <w:p w14:paraId="3BC7C1CE" w14:textId="5C99C155" w:rsidR="00FE549E" w:rsidRDefault="00F113E6" w:rsidP="00351F5B">
      <w:pPr>
        <w:rPr>
          <w:noProof/>
        </w:rPr>
      </w:pPr>
      <w:r w:rsidRPr="009010BA">
        <w:rPr>
          <w:rFonts w:ascii="HG丸ｺﾞｼｯｸM-PRO" w:eastAsia="HG丸ｺﾞｼｯｸM-PRO" w:hAnsi="ＭＳ Ｐゴシック"/>
          <w:b/>
          <w:noProof/>
          <w:sz w:val="24"/>
        </w:rPr>
        <mc:AlternateContent>
          <mc:Choice Requires="wps">
            <w:drawing>
              <wp:anchor distT="0" distB="0" distL="114300" distR="114300" simplePos="0" relativeHeight="251782144" behindDoc="0" locked="0" layoutInCell="1" allowOverlap="1" wp14:anchorId="32499417" wp14:editId="119ABD50">
                <wp:simplePos x="0" y="0"/>
                <wp:positionH relativeFrom="column">
                  <wp:posOffset>1600200</wp:posOffset>
                </wp:positionH>
                <wp:positionV relativeFrom="paragraph">
                  <wp:posOffset>168275</wp:posOffset>
                </wp:positionV>
                <wp:extent cx="814070" cy="342900"/>
                <wp:effectExtent l="25400" t="25400" r="74930" b="63500"/>
                <wp:wrapNone/>
                <wp:docPr id="1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070" cy="3429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82" o:spid="_x0000_s1026" type="#_x0000_t32" style="position:absolute;left:0;text-align:left;margin-left:126pt;margin-top:13.25pt;width:64.1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" strokeweight="3pt">
                <v:stroke endarrow="block"/>
              </v:shape>
            </w:pict>
          </mc:Fallback>
        </mc:AlternateContent>
      </w:r>
      <w:r w:rsidR="00351F5B" w:rsidRPr="009010BA">
        <w:rPr>
          <w:rFonts w:ascii="HG丸ｺﾞｼｯｸM-PRO" w:eastAsia="HG丸ｺﾞｼｯｸM-PRO" w:hAnsi="ＭＳ Ｐゴシック"/>
          <w:b/>
          <w:noProof/>
          <w:sz w:val="24"/>
        </w:rPr>
        <mc:AlternateContent>
          <mc:Choice Requires="wps">
            <w:drawing>
              <wp:anchor distT="0" distB="0" distL="114300" distR="114300" simplePos="0" relativeHeight="251776000" behindDoc="0" locked="0" layoutInCell="1" allowOverlap="1" wp14:anchorId="2D17689D" wp14:editId="2D4503A5">
                <wp:simplePos x="0" y="0"/>
                <wp:positionH relativeFrom="column">
                  <wp:posOffset>1315720</wp:posOffset>
                </wp:positionH>
                <wp:positionV relativeFrom="paragraph">
                  <wp:posOffset>182880</wp:posOffset>
                </wp:positionV>
                <wp:extent cx="0" cy="342900"/>
                <wp:effectExtent l="76200" t="0" r="76200" b="63500"/>
                <wp:wrapNone/>
                <wp:docPr id="4"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left:0;text-align:left;margin-left:103.6pt;margin-top:14.4pt;width:0;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" strokeweight="3pt">
                <v:stroke endarrow="block"/>
              </v:shape>
            </w:pict>
          </mc:Fallback>
        </mc:AlternateContent>
      </w:r>
    </w:p>
    <w:p w14:paraId="7962D513" w14:textId="76EF7CF5" w:rsidR="00FE549E" w:rsidRPr="00DA2A05" w:rsidRDefault="00FE549E" w:rsidP="00351F5B">
      <w:pPr>
        <w:rPr>
          <w:noProof/>
        </w:rPr>
      </w:pPr>
    </w:p>
    <w:p w14:paraId="213E68C3" w14:textId="0132B45F" w:rsidR="00F01ADA" w:rsidRDefault="001778A3" w:rsidP="006F20D2">
      <w:pPr>
        <w:rPr>
          <w:rFonts w:ascii="HG丸ｺﾞｼｯｸM-PRO" w:eastAsia="HG丸ｺﾞｼｯｸM-PRO" w:hAnsi="ＭＳ Ｐゴシック"/>
          <w:b/>
          <w:sz w:val="24"/>
        </w:rPr>
      </w:pPr>
      <w:bookmarkStart w:id="0" w:name="_GoBack"/>
      <w:r w:rsidRPr="001778A3">
        <w:rPr>
          <w:noProof/>
        </w:rPr>
        <mc:AlternateContent>
          <mc:Choice Requires="wpg">
            <w:drawing>
              <wp:inline distT="0" distB="0" distL="0" distR="0" wp14:anchorId="55233516" wp14:editId="38EF7160">
                <wp:extent cx="6349706" cy="2983523"/>
                <wp:effectExtent l="50800" t="25400" r="76835" b="90170"/>
                <wp:docPr id="46" name="図形グループ 47"/>
                <wp:cNvGraphicFramePr/>
                <a:graphic xmlns:a="http://schemas.openxmlformats.org/drawingml/2006/main">
                  <a:graphicData uri="http://schemas.microsoft.com/office/word/2010/wordprocessingGroup">
                    <wpg:wgp>
                      <wpg:cNvGrpSpPr/>
                      <wpg:grpSpPr>
                        <a:xfrm>
                          <a:off x="0" y="0"/>
                          <a:ext cx="6349706" cy="2983523"/>
                          <a:chOff x="-153637" y="0"/>
                          <a:chExt cx="6627437" cy="3653302"/>
                        </a:xfrm>
                      </wpg:grpSpPr>
                      <wps:wsp>
                        <wps:cNvPr id="47" name="テキスト 47"/>
                        <wps:cNvSpPr txBox="1"/>
                        <wps:spPr>
                          <a:xfrm>
                            <a:off x="11519" y="7656"/>
                            <a:ext cx="2779012" cy="68482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088D93A"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4"/>
                                  <w:szCs w:val="24"/>
                                </w:rPr>
                                <w:t>陽性</w:t>
                              </w:r>
                            </w:p>
                            <w:p w14:paraId="4D0273C4"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color w:val="000000" w:themeColor="dark1"/>
                                  <w:kern w:val="24"/>
                                  <w:sz w:val="24"/>
                                  <w:szCs w:val="24"/>
                                </w:rPr>
                                <w:t>リンチ症候群の可能性が</w:t>
                              </w:r>
                              <w:r>
                                <w:rPr>
                                  <w:rFonts w:ascii="HG丸ｺﾞｼｯｸM-PRO" w:eastAsia="HG丸ｺﾞｼｯｸM-PRO" w:hAnsi="HG丸ｺﾞｼｯｸM-PRO" w:cs="HG丸ｺﾞｼｯｸM-PRO" w:hint="eastAsia"/>
                                  <w:color w:val="000000" w:themeColor="dark1"/>
                                  <w:kern w:val="24"/>
                                  <w:sz w:val="24"/>
                                  <w:szCs w:val="24"/>
                                </w:rPr>
                                <w:t>疑われます</w:t>
                              </w:r>
                            </w:p>
                          </w:txbxContent>
                        </wps:txbx>
                        <wps:bodyPr wrap="square" rtlCol="0">
                          <a:noAutofit/>
                        </wps:bodyPr>
                      </wps:wsp>
                      <wps:wsp>
                        <wps:cNvPr id="48" name="テキスト 48"/>
                        <wps:cNvSpPr txBox="1"/>
                        <wps:spPr>
                          <a:xfrm>
                            <a:off x="2928437" y="0"/>
                            <a:ext cx="3537889" cy="71415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21FFD0B"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4"/>
                                  <w:szCs w:val="24"/>
                                </w:rPr>
                                <w:t>陰性</w:t>
                              </w:r>
                            </w:p>
                            <w:p w14:paraId="503B7CD7"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color w:val="000000" w:themeColor="dark1"/>
                                  <w:kern w:val="24"/>
                                  <w:sz w:val="24"/>
                                  <w:szCs w:val="24"/>
                                </w:rPr>
                                <w:t>リンチ症候群の可能性は低いと</w:t>
                              </w:r>
                              <w:r>
                                <w:rPr>
                                  <w:rFonts w:ascii="HG丸ｺﾞｼｯｸM-PRO" w:eastAsia="HG丸ｺﾞｼｯｸM-PRO" w:hAnsi="HG丸ｺﾞｼｯｸM-PRO" w:cs="HG丸ｺﾞｼｯｸM-PRO" w:hint="eastAsia"/>
                                  <w:color w:val="000000" w:themeColor="dark1"/>
                                  <w:kern w:val="24"/>
                                  <w:sz w:val="24"/>
                                  <w:szCs w:val="24"/>
                                </w:rPr>
                                <w:t>考えられます</w:t>
                              </w:r>
                            </w:p>
                          </w:txbxContent>
                        </wps:txbx>
                        <wps:bodyPr wrap="square" rtlCol="0">
                          <a:noAutofit/>
                        </wps:bodyPr>
                      </wps:wsp>
                      <wps:wsp>
                        <wps:cNvPr id="49" name="テキスト 49"/>
                        <wps:cNvSpPr txBox="1"/>
                        <wps:spPr>
                          <a:xfrm>
                            <a:off x="2890390" y="692480"/>
                            <a:ext cx="3340441" cy="630620"/>
                          </a:xfrm>
                          <a:prstGeom prst="rect">
                            <a:avLst/>
                          </a:prstGeom>
                          <a:noFill/>
                        </wps:spPr>
                        <wps:txbx>
                          <w:txbxContent>
                            <w:p w14:paraId="15312909"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color w:val="000000" w:themeColor="text1"/>
                                  <w:kern w:val="24"/>
                                </w:rPr>
                                <w:t>家族歴等からその他の遺伝性腫瘍が疑われる場合は</w:t>
                              </w:r>
                              <w:r>
                                <w:rPr>
                                  <w:rFonts w:ascii="HG丸ｺﾞｼｯｸM-PRO" w:eastAsia="HG丸ｺﾞｼｯｸM-PRO" w:hAnsi="HG丸ｺﾞｼｯｸM-PRO" w:cs="HG丸ｺﾞｼｯｸM-PRO" w:hint="eastAsia"/>
                                  <w:color w:val="000000" w:themeColor="text1"/>
                                  <w:kern w:val="24"/>
                                </w:rPr>
                                <w:t>、遺伝</w:t>
                              </w:r>
                              <w:r>
                                <w:rPr>
                                  <w:rFonts w:ascii="HG丸ｺﾞｼｯｸM-PRO" w:eastAsia="HG丸ｺﾞｼｯｸM-PRO" w:hAnsi="HG丸ｺﾞｼｯｸM-PRO" w:cs="HG丸ｺﾞｼｯｸM-PRO" w:hint="eastAsia"/>
                                  <w:color w:val="000000" w:themeColor="text1"/>
                                  <w:kern w:val="24"/>
                                </w:rPr>
                                <w:t>カウンセリング外来の受診をお勧めしています</w:t>
                              </w:r>
                              <w:r>
                                <w:rPr>
                                  <w:rFonts w:ascii="HG丸ｺﾞｼｯｸM-PRO" w:eastAsia="HG丸ｺﾞｼｯｸM-PRO" w:hAnsi="HG丸ｺﾞｼｯｸM-PRO" w:cs="HG丸ｺﾞｼｯｸM-PRO" w:hint="eastAsia"/>
                                  <w:color w:val="000000" w:themeColor="text1"/>
                                  <w:kern w:val="24"/>
                                </w:rPr>
                                <w:t>。</w:t>
                              </w:r>
                            </w:p>
                          </w:txbxContent>
                        </wps:txbx>
                        <wps:bodyPr wrap="square" rtlCol="0">
                          <a:noAutofit/>
                        </wps:bodyPr>
                      </wps:wsp>
                      <wps:wsp>
                        <wps:cNvPr id="50" name="テキスト 50"/>
                        <wps:cNvSpPr txBox="1"/>
                        <wps:spPr>
                          <a:xfrm>
                            <a:off x="27268" y="1097843"/>
                            <a:ext cx="2094366" cy="3784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A000B73"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b/>
                                  <w:bCs/>
                                  <w:color w:val="000000" w:themeColor="dark1"/>
                                  <w:kern w:val="24"/>
                                  <w:sz w:val="24"/>
                                  <w:szCs w:val="24"/>
                                </w:rPr>
                                <w:t>遺伝カウンセリング</w:t>
                              </w:r>
                              <w:r>
                                <w:rPr>
                                  <w:rFonts w:ascii="HG丸ｺﾞｼｯｸM-PRO" w:eastAsia="HG丸ｺﾞｼｯｸM-PRO" w:hAnsi="HG丸ｺﾞｼｯｸM-PRO" w:cs="HG丸ｺﾞｼｯｸM-PRO" w:hint="eastAsia"/>
                                  <w:b/>
                                  <w:bCs/>
                                  <w:color w:val="000000" w:themeColor="dark1"/>
                                  <w:kern w:val="24"/>
                                  <w:sz w:val="24"/>
                                  <w:szCs w:val="24"/>
                                </w:rPr>
                                <w:t>外来</w:t>
                              </w:r>
                            </w:p>
                          </w:txbxContent>
                        </wps:txbx>
                        <wps:bodyPr wrap="square" rtlCol="0">
                          <a:noAutofit/>
                        </wps:bodyPr>
                      </wps:wsp>
                      <wps:wsp>
                        <wps:cNvPr id="51" name="テキスト 51"/>
                        <wps:cNvSpPr txBox="1"/>
                        <wps:spPr>
                          <a:xfrm>
                            <a:off x="4379434" y="1693995"/>
                            <a:ext cx="2094366" cy="39808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EC3F1B4"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b/>
                                  <w:bCs/>
                                  <w:color w:val="000000" w:themeColor="dark1"/>
                                  <w:kern w:val="24"/>
                                  <w:sz w:val="24"/>
                                  <w:szCs w:val="24"/>
                                </w:rPr>
                                <w:t>遺伝カウンセリング</w:t>
                              </w:r>
                              <w:r>
                                <w:rPr>
                                  <w:rFonts w:ascii="HG丸ｺﾞｼｯｸM-PRO" w:eastAsia="HG丸ｺﾞｼｯｸM-PRO" w:hAnsi="HG丸ｺﾞｼｯｸM-PRO" w:cs="HG丸ｺﾞｼｯｸM-PRO" w:hint="eastAsia"/>
                                  <w:b/>
                                  <w:bCs/>
                                  <w:color w:val="000000" w:themeColor="dark1"/>
                                  <w:kern w:val="24"/>
                                  <w:sz w:val="24"/>
                                  <w:szCs w:val="24"/>
                                </w:rPr>
                                <w:t>外来</w:t>
                              </w:r>
                            </w:p>
                          </w:txbxContent>
                        </wps:txbx>
                        <wps:bodyPr wrap="square" rtlCol="0">
                          <a:noAutofit/>
                        </wps:bodyPr>
                      </wps:wsp>
                      <wps:wsp>
                        <wps:cNvPr id="52" name="テキスト 52"/>
                        <wps:cNvSpPr txBox="1"/>
                        <wps:spPr>
                          <a:xfrm>
                            <a:off x="-92034" y="1532401"/>
                            <a:ext cx="4268157" cy="979692"/>
                          </a:xfrm>
                          <a:prstGeom prst="rect">
                            <a:avLst/>
                          </a:prstGeom>
                          <a:noFill/>
                        </wps:spPr>
                        <wps:txbx>
                          <w:txbxContent>
                            <w:p w14:paraId="0E1C3F57"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color w:val="000000" w:themeColor="text1"/>
                                  <w:kern w:val="24"/>
                                  <w:sz w:val="22"/>
                                  <w:szCs w:val="22"/>
                                </w:rPr>
                                <w:t>リンチ症候群と遺伝子検査について詳しくご説明します</w:t>
                              </w:r>
                            </w:p>
                            <w:p w14:paraId="6CB6A1E1"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color w:val="000000" w:themeColor="text1"/>
                                  <w:kern w:val="24"/>
                                  <w:sz w:val="22"/>
                                  <w:szCs w:val="22"/>
                                </w:rPr>
                                <w:t>ご家族の遺伝的リスクや遺伝子検査、定期検診の必要性等についてもご相談</w:t>
                              </w:r>
                              <w:r>
                                <w:rPr>
                                  <w:rFonts w:ascii="HG丸ｺﾞｼｯｸM-PRO" w:eastAsia="HG丸ｺﾞｼｯｸM-PRO" w:hAnsi="HG丸ｺﾞｼｯｸM-PRO" w:cs="HG丸ｺﾞｼｯｸM-PRO" w:hint="eastAsia"/>
                                  <w:color w:val="000000" w:themeColor="text1"/>
                                  <w:kern w:val="24"/>
                                  <w:sz w:val="22"/>
                                  <w:szCs w:val="22"/>
                                </w:rPr>
                                <w:t>できます</w:t>
                              </w:r>
                            </w:p>
                          </w:txbxContent>
                        </wps:txbx>
                        <wps:bodyPr wrap="square" rtlCol="0">
                          <a:noAutofit/>
                        </wps:bodyPr>
                      </wps:wsp>
                      <wps:wsp>
                        <wps:cNvPr id="53" name="テキスト 53"/>
                        <wps:cNvSpPr txBox="1"/>
                        <wps:spPr>
                          <a:xfrm>
                            <a:off x="-153637" y="2953528"/>
                            <a:ext cx="2147388" cy="69977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56D1433"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リンチ症候群診断のための</w:t>
                              </w:r>
                            </w:p>
                            <w:p w14:paraId="34ACABE4"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遺伝子検査の実施</w:t>
                              </w:r>
                              <w:r>
                                <w:rPr>
                                  <w:rFonts w:ascii="HG丸ｺﾞｼｯｸM-PRO" w:eastAsia="HG丸ｺﾞｼｯｸM-PRO" w:hAnsi="HG丸ｺﾞｼｯｸM-PRO" w:cs="HG丸ｺﾞｼｯｸM-PRO" w:hint="eastAsia"/>
                                  <w:color w:val="000000" w:themeColor="dark1"/>
                                  <w:kern w:val="24"/>
                                  <w:sz w:val="22"/>
                                  <w:szCs w:val="22"/>
                                </w:rPr>
                                <w:t xml:space="preserve"> </w:t>
                              </w:r>
                            </w:p>
                          </w:txbxContent>
                        </wps:txbx>
                        <wps:bodyPr wrap="square" rtlCol="0">
                          <a:noAutofit/>
                        </wps:bodyPr>
                      </wps:wsp>
                      <wps:wsp>
                        <wps:cNvPr id="54" name="テキスト 54"/>
                        <wps:cNvSpPr txBox="1"/>
                        <wps:spPr>
                          <a:xfrm>
                            <a:off x="2177295" y="2953528"/>
                            <a:ext cx="2340918" cy="69977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F4B089E"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遺伝子検査を行わない</w:t>
                              </w:r>
                            </w:p>
                            <w:p w14:paraId="5C96777A"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（必要により定期検診の実施</w:t>
                              </w:r>
                              <w:r>
                                <w:rPr>
                                  <w:rFonts w:ascii="HG丸ｺﾞｼｯｸM-PRO" w:eastAsia="HG丸ｺﾞｼｯｸM-PRO" w:hAnsi="HG丸ｺﾞｼｯｸM-PRO" w:cs="HG丸ｺﾞｼｯｸM-PRO" w:hint="eastAsia"/>
                                  <w:b/>
                                  <w:bCs/>
                                  <w:color w:val="000000" w:themeColor="dark1"/>
                                  <w:kern w:val="24"/>
                                  <w:sz w:val="22"/>
                                  <w:szCs w:val="22"/>
                                </w:rPr>
                                <w:t>）</w:t>
                              </w:r>
                            </w:p>
                          </w:txbxContent>
                        </wps:txbx>
                        <wps:bodyPr wrap="square" rtlCol="0">
                          <a:noAutofit/>
                        </wps:bodyPr>
                      </wps:wsp>
                      <wps:wsp>
                        <wps:cNvPr id="55" name="テキスト 55"/>
                        <wps:cNvSpPr txBox="1"/>
                        <wps:spPr>
                          <a:xfrm>
                            <a:off x="4682581" y="2953716"/>
                            <a:ext cx="1679059" cy="68523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3727A9C"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他の遺伝子検査や</w:t>
                              </w:r>
                            </w:p>
                            <w:p w14:paraId="29D66CBE"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定期検診の</w:t>
                              </w:r>
                              <w:r>
                                <w:rPr>
                                  <w:rFonts w:ascii="HG丸ｺﾞｼｯｸM-PRO" w:eastAsia="HG丸ｺﾞｼｯｸM-PRO" w:hAnsi="HG丸ｺﾞｼｯｸM-PRO" w:cs="HG丸ｺﾞｼｯｸM-PRO" w:hint="eastAsia"/>
                                  <w:b/>
                                  <w:bCs/>
                                  <w:color w:val="000000" w:themeColor="dark1"/>
                                  <w:kern w:val="24"/>
                                  <w:sz w:val="22"/>
                                  <w:szCs w:val="22"/>
                                </w:rPr>
                                <w:t>実施</w:t>
                              </w:r>
                            </w:p>
                          </w:txbxContent>
                        </wps:txbx>
                        <wps:bodyPr wrap="square" rtlCol="0">
                          <a:noAutofit/>
                        </wps:bodyPr>
                      </wps:wsp>
                      <wps:wsp>
                        <wps:cNvPr id="56" name="直線矢印コネクタ 56"/>
                        <wps:cNvCnPr/>
                        <wps:spPr>
                          <a:xfrm flipH="1">
                            <a:off x="1101024" y="692562"/>
                            <a:ext cx="104" cy="419756"/>
                          </a:xfrm>
                          <a:prstGeom prst="straightConnector1">
                            <a:avLst/>
                          </a:prstGeom>
                          <a:ln w="381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7" name="直線矢印コネクタ 57"/>
                        <wps:cNvCnPr/>
                        <wps:spPr>
                          <a:xfrm>
                            <a:off x="1101061" y="2512200"/>
                            <a:ext cx="2534" cy="426852"/>
                          </a:xfrm>
                          <a:prstGeom prst="straightConnector1">
                            <a:avLst/>
                          </a:prstGeom>
                          <a:ln w="381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8" name="直線矢印コネクタ 58"/>
                        <wps:cNvCnPr/>
                        <wps:spPr>
                          <a:xfrm>
                            <a:off x="1697453" y="2511954"/>
                            <a:ext cx="1192830" cy="279645"/>
                          </a:xfrm>
                          <a:prstGeom prst="straightConnector1">
                            <a:avLst/>
                          </a:prstGeom>
                          <a:ln w="38100" cmpd="sng">
                            <a:solidFill>
                              <a:schemeClr val="tx1"/>
                            </a:solidFill>
                            <a:prstDash val="sysDash"/>
                            <a:tailEnd type="arrow"/>
                          </a:ln>
                        </wps:spPr>
                        <wps:style>
                          <a:lnRef idx="2">
                            <a:schemeClr val="accent1"/>
                          </a:lnRef>
                          <a:fillRef idx="0">
                            <a:schemeClr val="accent1"/>
                          </a:fillRef>
                          <a:effectRef idx="1">
                            <a:schemeClr val="accent1"/>
                          </a:effectRef>
                          <a:fontRef idx="minor">
                            <a:schemeClr val="tx1"/>
                          </a:fontRef>
                        </wps:style>
                        <wps:bodyPr/>
                      </wps:wsp>
                      <wps:wsp>
                        <wps:cNvPr id="59" name="直線矢印コネクタ 59"/>
                        <wps:cNvCnPr/>
                        <wps:spPr>
                          <a:xfrm>
                            <a:off x="5396193" y="1252447"/>
                            <a:ext cx="386" cy="356307"/>
                          </a:xfrm>
                          <a:prstGeom prst="straightConnector1">
                            <a:avLst/>
                          </a:prstGeom>
                          <a:ln w="38100" cmpd="sng">
                            <a:solidFill>
                              <a:schemeClr val="tx1"/>
                            </a:solidFill>
                            <a:prstDash val="sysDash"/>
                            <a:tailEnd type="arrow"/>
                          </a:ln>
                        </wps:spPr>
                        <wps:style>
                          <a:lnRef idx="2">
                            <a:schemeClr val="accent1"/>
                          </a:lnRef>
                          <a:fillRef idx="0">
                            <a:schemeClr val="accent1"/>
                          </a:fillRef>
                          <a:effectRef idx="1">
                            <a:schemeClr val="accent1"/>
                          </a:effectRef>
                          <a:fontRef idx="minor">
                            <a:schemeClr val="tx1"/>
                          </a:fontRef>
                        </wps:style>
                        <wps:bodyPr/>
                      </wps:wsp>
                      <wps:wsp>
                        <wps:cNvPr id="60" name="直線矢印コネクタ 60"/>
                        <wps:cNvCnPr/>
                        <wps:spPr>
                          <a:xfrm>
                            <a:off x="5396200" y="2092283"/>
                            <a:ext cx="393" cy="831286"/>
                          </a:xfrm>
                          <a:prstGeom prst="straightConnector1">
                            <a:avLst/>
                          </a:prstGeom>
                          <a:ln w="38100" cmpd="sng">
                            <a:solidFill>
                              <a:schemeClr val="tx1"/>
                            </a:solidFill>
                            <a:prstDash val="sysDash"/>
                            <a:tailEnd type="arrow"/>
                          </a:ln>
                        </wps:spPr>
                        <wps:style>
                          <a:lnRef idx="2">
                            <a:schemeClr val="accent1"/>
                          </a:lnRef>
                          <a:fillRef idx="0">
                            <a:schemeClr val="accent1"/>
                          </a:fillRef>
                          <a:effectRef idx="1">
                            <a:schemeClr val="accent1"/>
                          </a:effectRef>
                          <a:fontRef idx="minor">
                            <a:schemeClr val="tx1"/>
                          </a:fontRef>
                        </wps:style>
                        <wps:bodyPr/>
                      </wps:wsp>
                      <wps:wsp>
                        <wps:cNvPr id="61" name="直線矢印コネクタ 61"/>
                        <wps:cNvCnPr/>
                        <wps:spPr>
                          <a:xfrm>
                            <a:off x="2055351" y="2371994"/>
                            <a:ext cx="2988323" cy="489672"/>
                          </a:xfrm>
                          <a:prstGeom prst="straightConnector1">
                            <a:avLst/>
                          </a:prstGeom>
                          <a:ln w="38100" cmpd="sng">
                            <a:solidFill>
                              <a:schemeClr val="tx1"/>
                            </a:solidFill>
                            <a:prstDash val="sysDash"/>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図形グループ 47" o:spid="_x0000_s1032" style="width:500pt;height:234.9pt;mso-position-horizontal-relative:char;mso-position-vertical-relative:line" coordorigin="-153637" coordsize="6627437,36533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">
                <v:shapetype id="_x0000_t202" coordsize="21600,21600" o:spt="202" path="m0,0l0,21600,21600,21600,21600,0xe">
                  <v:stroke joinstyle="miter"/>
                  <v:path gradientshapeok="t" o:connecttype="rect"/>
                </v:shapetype>
                <v:shape id="テキスト 47" o:spid="_x0000_s1033" type="#_x0000_t202" style="position:absolute;left:11519;top:7656;width:2779012;height:6848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p55xQAA&#10;ANsAAAAPAAAAZHJzL2Rvd25yZXYueG1sRI9fa8IwFMXfBb9DuMLeNNWpHV2juMFAFAe6sr3eNde2&#10;2Nx0Tab12y+CsMfD+fPjpMvO1OJMrassKxiPIhDEudUVFwqyj7fhEwjnkTXWlknBlRwsF/1eiom2&#10;F97T+eALEUbYJaig9L5JpHR5SQbdyDbEwTva1qAPsi2kbvESxk0tJ1E0lwYrDoQSG3otKT8dfk2A&#10;bK6T+eb7Jftab394N3vfP8afnVIPg271DMJT5//D9/ZaK5jGcPs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ynnnFAAAA2wAAAA8AAAAAAAAAAAAAAAAAlwIAAGRycy9k&#10;b3ducmV2LnhtbFBLBQYAAAAABAAEAPUAAACJAwAAAAA=&#10;" fillcolor="#dfa7a6 [1621]" strokecolor="#bc4542 [3045]">
                  <v:fill color2="#f5e4e4 [501]" rotate="t" colors="0 #ffa2a1;22938f #ffbebd;1 #ffe5e5" type="gradient"/>
                  <v:shadow on="t" opacity="24903f" mv:blur="40000f" origin=",.5" offset="0,20000emu"/>
                  <v:textbox>
                    <w:txbxContent>
                      <w:p w14:paraId="7088D93A"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4"/>
                            <w:szCs w:val="24"/>
                          </w:rPr>
                          <w:t>陽性</w:t>
                        </w:r>
                      </w:p>
                      <w:p w14:paraId="4D0273C4"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color w:val="000000" w:themeColor="dark1"/>
                            <w:kern w:val="24"/>
                            <w:sz w:val="24"/>
                            <w:szCs w:val="24"/>
                          </w:rPr>
                          <w:t>リンチ症候群の可能性が</w:t>
                        </w:r>
                        <w:r>
                          <w:rPr>
                            <w:rFonts w:ascii="HG丸ｺﾞｼｯｸM-PRO" w:eastAsia="HG丸ｺﾞｼｯｸM-PRO" w:hAnsi="HG丸ｺﾞｼｯｸM-PRO" w:cs="HG丸ｺﾞｼｯｸM-PRO" w:hint="eastAsia"/>
                            <w:color w:val="000000" w:themeColor="dark1"/>
                            <w:kern w:val="24"/>
                            <w:sz w:val="24"/>
                            <w:szCs w:val="24"/>
                          </w:rPr>
                          <w:t>疑われます</w:t>
                        </w:r>
                      </w:p>
                    </w:txbxContent>
                  </v:textbox>
                </v:shape>
                <v:shape id="テキスト 48" o:spid="_x0000_s1034" type="#_x0000_t202" style="position:absolute;left:2928437;width:3537889;height:7141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eVzvgAA&#10;ANsAAAAPAAAAZHJzL2Rvd25yZXYueG1sRE/LisIwFN0L8w/hDsxO0xGVUk2LjMzQpe/1pbm2xeam&#10;NJla/XqzEFweznuVDaYRPXWutqzgexKBIC6srrlUcDz8jmMQziNrbCyTgjs5yNKP0QoTbW+8o37v&#10;SxFC2CWooPK+TaR0RUUG3cS2xIG72M6gD7Arpe7wFsJNI6dRtJAGaw4NFbb0U1Fx3f8bBfnf7GQe&#10;80eMeMyb7bnsN+gvSn19DuslCE+Df4tf7lwrmIWx4Uv4ATJ9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1cHlc74AAADbAAAADwAAAAAAAAAAAAAAAACXAgAAZHJzL2Rvd25yZXYu&#10;eG1sUEsFBgAAAAAEAAQA9QAAAIIDAAAAAA==&#10;" fillcolor="#cdddac [1622]" strokecolor="#94b64e [3046]">
                  <v:fill color2="#f0f4e6 [502]" rotate="t" colors="0 #dafda7;22938f #e4fdc2;1 #f5ffe6" type="gradient"/>
                  <v:shadow on="t" opacity="24903f" mv:blur="40000f" origin=",.5" offset="0,20000emu"/>
                  <v:textbox>
                    <w:txbxContent>
                      <w:p w14:paraId="721FFD0B"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4"/>
                            <w:szCs w:val="24"/>
                          </w:rPr>
                          <w:t>陰性</w:t>
                        </w:r>
                      </w:p>
                      <w:p w14:paraId="503B7CD7"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color w:val="000000" w:themeColor="dark1"/>
                            <w:kern w:val="24"/>
                            <w:sz w:val="24"/>
                            <w:szCs w:val="24"/>
                          </w:rPr>
                          <w:t>リンチ症候群の可能性は低いと</w:t>
                        </w:r>
                        <w:r>
                          <w:rPr>
                            <w:rFonts w:ascii="HG丸ｺﾞｼｯｸM-PRO" w:eastAsia="HG丸ｺﾞｼｯｸM-PRO" w:hAnsi="HG丸ｺﾞｼｯｸM-PRO" w:cs="HG丸ｺﾞｼｯｸM-PRO" w:hint="eastAsia"/>
                            <w:color w:val="000000" w:themeColor="dark1"/>
                            <w:kern w:val="24"/>
                            <w:sz w:val="24"/>
                            <w:szCs w:val="24"/>
                          </w:rPr>
                          <w:t>考えられます</w:t>
                        </w:r>
                      </w:p>
                    </w:txbxContent>
                  </v:textbox>
                </v:shape>
                <v:shape id="テキスト 49" o:spid="_x0000_s1035" type="#_x0000_t202" style="position:absolute;left:2890390;top:692480;width:3340441;height:630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15312909"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color w:val="000000" w:themeColor="text1"/>
                            <w:kern w:val="24"/>
                          </w:rPr>
                          <w:t>家族歴等からその他の遺伝性腫瘍が疑われる場合は</w:t>
                        </w:r>
                        <w:r>
                          <w:rPr>
                            <w:rFonts w:ascii="HG丸ｺﾞｼｯｸM-PRO" w:eastAsia="HG丸ｺﾞｼｯｸM-PRO" w:hAnsi="HG丸ｺﾞｼｯｸM-PRO" w:cs="HG丸ｺﾞｼｯｸM-PRO" w:hint="eastAsia"/>
                            <w:color w:val="000000" w:themeColor="text1"/>
                            <w:kern w:val="24"/>
                          </w:rPr>
                          <w:t>、遺伝</w:t>
                        </w:r>
                        <w:r>
                          <w:rPr>
                            <w:rFonts w:ascii="HG丸ｺﾞｼｯｸM-PRO" w:eastAsia="HG丸ｺﾞｼｯｸM-PRO" w:hAnsi="HG丸ｺﾞｼｯｸM-PRO" w:cs="HG丸ｺﾞｼｯｸM-PRO" w:hint="eastAsia"/>
                            <w:color w:val="000000" w:themeColor="text1"/>
                            <w:kern w:val="24"/>
                          </w:rPr>
                          <w:t>カウンセリング外来の受診をお勧めしています</w:t>
                        </w:r>
                        <w:r>
                          <w:rPr>
                            <w:rFonts w:ascii="HG丸ｺﾞｼｯｸM-PRO" w:eastAsia="HG丸ｺﾞｼｯｸM-PRO" w:hAnsi="HG丸ｺﾞｼｯｸM-PRO" w:cs="HG丸ｺﾞｼｯｸM-PRO" w:hint="eastAsia"/>
                            <w:color w:val="000000" w:themeColor="text1"/>
                            <w:kern w:val="24"/>
                          </w:rPr>
                          <w:t>。</w:t>
                        </w:r>
                      </w:p>
                    </w:txbxContent>
                  </v:textbox>
                </v:shape>
                <v:shape id="テキスト 50" o:spid="_x0000_s1036" type="#_x0000_t202" style="position:absolute;left:27268;top:1097843;width:2094366;height:37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XpwQAA&#10;ANsAAAAPAAAAZHJzL2Rvd25yZXYueG1sRE/Pa8IwFL4P9j+EN9htpnVsuM60DEHsdVXE46N5a2ub&#10;l5pErf71y2Gw48f3e1lMZhAXcr6zrCCdJSCIa6s7bhTstuuXBQgfkDUOlknBjTwU+ePDEjNtr/xN&#10;lyo0Ioawz1BBG8KYSenrlgz6mR2JI/djncEQoWukdniN4WaQ8yR5lwY7jg0tjrRqqe6rs1FQOs1N&#10;vzm83k8f6f6QrI64PR2Ven6avj5BBJrCv/jPXWoFb3F9/BJ/gM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oF6cEAAADbAAAADwAAAAAAAAAAAAAAAACXAgAAZHJzL2Rvd25y&#10;ZXYueG1sUEsFBgAAAAAEAAQA9QAAAIUDAAAAAA==&#10;" fillcolor="#a7bfde [1620]" strokecolor="#4579b8 [3044]">
                  <v:fill color2="#e4ecf5 [500]" rotate="t" colors="0 #a3c4ff;22938f #bfd5ff;1 #e5eeff" type="gradient"/>
                  <v:shadow on="t" opacity="24903f" mv:blur="40000f" origin=",.5" offset="0,20000emu"/>
                  <v:textbox>
                    <w:txbxContent>
                      <w:p w14:paraId="1A000B73"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b/>
                            <w:bCs/>
                            <w:color w:val="000000" w:themeColor="dark1"/>
                            <w:kern w:val="24"/>
                            <w:sz w:val="24"/>
                            <w:szCs w:val="24"/>
                          </w:rPr>
                          <w:t>遺伝カウンセリング</w:t>
                        </w:r>
                        <w:r>
                          <w:rPr>
                            <w:rFonts w:ascii="HG丸ｺﾞｼｯｸM-PRO" w:eastAsia="HG丸ｺﾞｼｯｸM-PRO" w:hAnsi="HG丸ｺﾞｼｯｸM-PRO" w:cs="HG丸ｺﾞｼｯｸM-PRO" w:hint="eastAsia"/>
                            <w:b/>
                            <w:bCs/>
                            <w:color w:val="000000" w:themeColor="dark1"/>
                            <w:kern w:val="24"/>
                            <w:sz w:val="24"/>
                            <w:szCs w:val="24"/>
                          </w:rPr>
                          <w:t>外来</w:t>
                        </w:r>
                      </w:p>
                    </w:txbxContent>
                  </v:textbox>
                </v:shape>
                <v:shape id="テキスト 51" o:spid="_x0000_s1037" type="#_x0000_t202" style="position:absolute;left:4379434;top:1693995;width:2094366;height:398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qBywgAA&#10;ANsAAAAPAAAAZHJzL2Rvd25yZXYueG1sRI9Pi8IwFMTvgt8hPMGbpt1F2e0aZRFkvfoH8fho3rbV&#10;5qUmUauf3giCx2FmfsNMZq2pxYWcrywrSIcJCOLc6ooLBdvNYvAFwgdkjbVlUnAjD7NptzPBTNsr&#10;r+iyDoWIEPYZKihDaDIpfV6SQT+0DXH0/q0zGKJ0hdQOrxFuavmRJGNpsOK4UGJD85Ly4/psFCyd&#10;5uL4t/+8n77T3T6ZH3BzOijV77W/PyACteEdfrWXWsEoheeX+APk9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2oHLCAAAA2wAAAA8AAAAAAAAAAAAAAAAAlwIAAGRycy9kb3du&#10;cmV2LnhtbFBLBQYAAAAABAAEAPUAAACGAwAAAAA=&#10;" fillcolor="#a7bfde [1620]" strokecolor="#4579b8 [3044]">
                  <v:fill color2="#e4ecf5 [500]" rotate="t" colors="0 #a3c4ff;22938f #bfd5ff;1 #e5eeff" type="gradient"/>
                  <v:shadow on="t" opacity="24903f" mv:blur="40000f" origin=",.5" offset="0,20000emu"/>
                  <v:textbox>
                    <w:txbxContent>
                      <w:p w14:paraId="0EC3F1B4"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b/>
                            <w:bCs/>
                            <w:color w:val="000000" w:themeColor="dark1"/>
                            <w:kern w:val="24"/>
                            <w:sz w:val="24"/>
                            <w:szCs w:val="24"/>
                          </w:rPr>
                          <w:t>遺伝カウンセリング</w:t>
                        </w:r>
                        <w:r>
                          <w:rPr>
                            <w:rFonts w:ascii="HG丸ｺﾞｼｯｸM-PRO" w:eastAsia="HG丸ｺﾞｼｯｸM-PRO" w:hAnsi="HG丸ｺﾞｼｯｸM-PRO" w:cs="HG丸ｺﾞｼｯｸM-PRO" w:hint="eastAsia"/>
                            <w:b/>
                            <w:bCs/>
                            <w:color w:val="000000" w:themeColor="dark1"/>
                            <w:kern w:val="24"/>
                            <w:sz w:val="24"/>
                            <w:szCs w:val="24"/>
                          </w:rPr>
                          <w:t>外来</w:t>
                        </w:r>
                      </w:p>
                    </w:txbxContent>
                  </v:textbox>
                </v:shape>
                <v:shape id="テキスト 52" o:spid="_x0000_s1038" type="#_x0000_t202" style="position:absolute;left:-92034;top:1532401;width:4268157;height:979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0E1C3F57"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color w:val="000000" w:themeColor="text1"/>
                            <w:kern w:val="24"/>
                            <w:sz w:val="22"/>
                            <w:szCs w:val="22"/>
                          </w:rPr>
                          <w:t>リンチ症候群と遺伝子検査について詳しくご説明します</w:t>
                        </w:r>
                      </w:p>
                      <w:p w14:paraId="6CB6A1E1" w14:textId="77777777" w:rsidR="0051532E" w:rsidRDefault="0051532E" w:rsidP="001778A3">
                        <w:pPr>
                          <w:pStyle w:val="Web"/>
                          <w:spacing w:before="0" w:beforeAutospacing="0" w:after="0" w:afterAutospacing="0"/>
                        </w:pPr>
                        <w:r>
                          <w:rPr>
                            <w:rFonts w:ascii="HG丸ｺﾞｼｯｸM-PRO" w:eastAsia="HG丸ｺﾞｼｯｸM-PRO" w:hAnsi="HG丸ｺﾞｼｯｸM-PRO" w:cs="HG丸ｺﾞｼｯｸM-PRO" w:hint="eastAsia"/>
                            <w:color w:val="000000" w:themeColor="text1"/>
                            <w:kern w:val="24"/>
                            <w:sz w:val="22"/>
                            <w:szCs w:val="22"/>
                          </w:rPr>
                          <w:t>ご家族の遺伝的リスクや遺伝子検査、定期検診の必要性等についてもご相談</w:t>
                        </w:r>
                        <w:r>
                          <w:rPr>
                            <w:rFonts w:ascii="HG丸ｺﾞｼｯｸM-PRO" w:eastAsia="HG丸ｺﾞｼｯｸM-PRO" w:hAnsi="HG丸ｺﾞｼｯｸM-PRO" w:cs="HG丸ｺﾞｼｯｸM-PRO" w:hint="eastAsia"/>
                            <w:color w:val="000000" w:themeColor="text1"/>
                            <w:kern w:val="24"/>
                            <w:sz w:val="22"/>
                            <w:szCs w:val="22"/>
                          </w:rPr>
                          <w:t>できます</w:t>
                        </w:r>
                      </w:p>
                    </w:txbxContent>
                  </v:textbox>
                </v:shape>
                <v:shape id="テキスト 53" o:spid="_x0000_s1039" type="#_x0000_t202" style="position:absolute;left:-153637;top:2953528;width:2147388;height:6997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OHfwQAA&#10;ANsAAAAPAAAAZHJzL2Rvd25yZXYueG1sRI9Pi8IwFMTvgt8hPGFvmuqqSDWKKC49rn/Pj+bZFpuX&#10;0sTa9dObBcHjMDO/YRar1pSiodoVlhUMBxEI4tTqgjMFp+OuPwPhPLLG0jIp+CMHq2W3s8BY2wfv&#10;qTn4TAQIuxgV5N5XsZQuzcmgG9iKOHhXWxv0QdaZ1DU+AtyUchRFU2mw4LCQY0WbnNLb4W4UJD/j&#10;s3lOnjPEU1L+XrJmi/6q1FevXc9BeGr9J/xuJ1rB5Bv+v4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rzh38EAAADbAAAADwAAAAAAAAAAAAAAAACXAgAAZHJzL2Rvd25y&#10;ZXYueG1sUEsFBgAAAAAEAAQA9QAAAIUDAAAAAA==&#10;" fillcolor="#cdddac [1622]" strokecolor="#94b64e [3046]">
                  <v:fill color2="#f0f4e6 [502]" rotate="t" colors="0 #dafda7;22938f #e4fdc2;1 #f5ffe6" type="gradient"/>
                  <v:shadow on="t" opacity="24903f" mv:blur="40000f" origin=",.5" offset="0,20000emu"/>
                  <v:textbox>
                    <w:txbxContent>
                      <w:p w14:paraId="356D1433"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リンチ症候群診断のための</w:t>
                        </w:r>
                      </w:p>
                      <w:p w14:paraId="34ACABE4"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遺伝子検査の実施</w:t>
                        </w:r>
                        <w:r>
                          <w:rPr>
                            <w:rFonts w:ascii="HG丸ｺﾞｼｯｸM-PRO" w:eastAsia="HG丸ｺﾞｼｯｸM-PRO" w:hAnsi="HG丸ｺﾞｼｯｸM-PRO" w:cs="HG丸ｺﾞｼｯｸM-PRO" w:hint="eastAsia"/>
                            <w:color w:val="000000" w:themeColor="dark1"/>
                            <w:kern w:val="24"/>
                            <w:sz w:val="22"/>
                            <w:szCs w:val="22"/>
                          </w:rPr>
                          <w:t xml:space="preserve"> </w:t>
                        </w:r>
                      </w:p>
                    </w:txbxContent>
                  </v:textbox>
                </v:shape>
                <v:shape id="テキスト 54" o:spid="_x0000_s1040" type="#_x0000_t202" style="position:absolute;left:2177295;top:2953528;width:2340918;height:6997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VXmrwwAA&#10;ANsAAAAPAAAAZHJzL2Rvd25yZXYueG1sRI/NasMwEITvgb6D2EBusZwSl+BaDqGlwcfWSXperPUP&#10;sVbGUh03T18VCj0OM/MNk+1n04uJRtdZVrCJYhDEldUdNwrOp7f1DoTzyBp7y6Tgmxzs84dFhqm2&#10;N/6gqfSNCBB2KSpovR9SKV3VkkEX2YE4eLUdDfogx0bqEW8Bbnr5GMdP0mDHYaHFgV5aqq7ll1FQ&#10;HLcXc0/uO8Rz0b9/NtMr+lqp1XI+PIPwNPv/8F+70AqSLfx+CT9A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VXmrwwAAANsAAAAPAAAAAAAAAAAAAAAAAJcCAABkcnMvZG93&#10;bnJldi54bWxQSwUGAAAAAAQABAD1AAAAhwMAAAAA&#10;" fillcolor="#cdddac [1622]" strokecolor="#94b64e [3046]">
                  <v:fill color2="#f0f4e6 [502]" rotate="t" colors="0 #dafda7;22938f #e4fdc2;1 #f5ffe6" type="gradient"/>
                  <v:shadow on="t" opacity="24903f" mv:blur="40000f" origin=",.5" offset="0,20000emu"/>
                  <v:textbox>
                    <w:txbxContent>
                      <w:p w14:paraId="5F4B089E"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遺伝子検査を行わない</w:t>
                        </w:r>
                      </w:p>
                      <w:p w14:paraId="5C96777A"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（必要により定期検診の実施</w:t>
                        </w:r>
                        <w:r>
                          <w:rPr>
                            <w:rFonts w:ascii="HG丸ｺﾞｼｯｸM-PRO" w:eastAsia="HG丸ｺﾞｼｯｸM-PRO" w:hAnsi="HG丸ｺﾞｼｯｸM-PRO" w:cs="HG丸ｺﾞｼｯｸM-PRO" w:hint="eastAsia"/>
                            <w:b/>
                            <w:bCs/>
                            <w:color w:val="000000" w:themeColor="dark1"/>
                            <w:kern w:val="24"/>
                            <w:sz w:val="22"/>
                            <w:szCs w:val="22"/>
                          </w:rPr>
                          <w:t>）</w:t>
                        </w:r>
                      </w:p>
                    </w:txbxContent>
                  </v:textbox>
                </v:shape>
                <v:shape id="テキスト 55" o:spid="_x0000_s1041" type="#_x0000_t202" style="position:absolute;left:4682581;top:2953716;width:1679059;height:685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wwwQAA&#10;ANsAAAAPAAAAZHJzL2Rvd25yZXYueG1sRI9Pi8IwFMTvgt8hPGFvmq5spXSNsihKj/4/P5pnW7Z5&#10;KU2sXT/9RhA8DjPzG2a+7E0tOmpdZVnB5yQCQZxbXXGh4HTcjBMQziNrrC2Tgj9ysFwMB3NMtb3z&#10;nrqDL0SAsEtRQel9k0rp8pIMuoltiIN3ta1BH2RbSN3iPcBNLadRNJMGKw4LJTa0Kin/PdyMgmz7&#10;dTaP+JEgnrJ6dym6NfqrUh+j/ucbhKfev8OvdqYVxDE8v4QfIB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hncMMEAAADbAAAADwAAAAAAAAAAAAAAAACXAgAAZHJzL2Rvd25y&#10;ZXYueG1sUEsFBgAAAAAEAAQA9QAAAIUDAAAAAA==&#10;" fillcolor="#cdddac [1622]" strokecolor="#94b64e [3046]">
                  <v:fill color2="#f0f4e6 [502]" rotate="t" colors="0 #dafda7;22938f #e4fdc2;1 #f5ffe6" type="gradient"/>
                  <v:shadow on="t" opacity="24903f" mv:blur="40000f" origin=",.5" offset="0,20000emu"/>
                  <v:textbox>
                    <w:txbxContent>
                      <w:p w14:paraId="13727A9C"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他の遺伝子検査や</w:t>
                        </w:r>
                      </w:p>
                      <w:p w14:paraId="29D66CBE" w14:textId="77777777" w:rsidR="0051532E" w:rsidRDefault="0051532E" w:rsidP="001778A3">
                        <w:pPr>
                          <w:pStyle w:val="Web"/>
                          <w:spacing w:before="0" w:beforeAutospacing="0" w:after="0" w:afterAutospacing="0"/>
                          <w:jc w:val="center"/>
                        </w:pPr>
                        <w:r>
                          <w:rPr>
                            <w:rFonts w:ascii="HG丸ｺﾞｼｯｸM-PRO" w:eastAsia="HG丸ｺﾞｼｯｸM-PRO" w:hAnsi="HG丸ｺﾞｼｯｸM-PRO" w:cs="HG丸ｺﾞｼｯｸM-PRO" w:hint="eastAsia"/>
                            <w:b/>
                            <w:bCs/>
                            <w:color w:val="000000" w:themeColor="dark1"/>
                            <w:kern w:val="24"/>
                            <w:sz w:val="22"/>
                            <w:szCs w:val="22"/>
                          </w:rPr>
                          <w:t>定期検診の</w:t>
                        </w:r>
                        <w:r>
                          <w:rPr>
                            <w:rFonts w:ascii="HG丸ｺﾞｼｯｸM-PRO" w:eastAsia="HG丸ｺﾞｼｯｸM-PRO" w:hAnsi="HG丸ｺﾞｼｯｸM-PRO" w:cs="HG丸ｺﾞｼｯｸM-PRO" w:hint="eastAsia"/>
                            <w:b/>
                            <w:bCs/>
                            <w:color w:val="000000" w:themeColor="dark1"/>
                            <w:kern w:val="24"/>
                            <w:sz w:val="22"/>
                            <w:szCs w:val="22"/>
                          </w:rPr>
                          <w:t>実施</w:t>
                        </w:r>
                      </w:p>
                    </w:txbxContent>
                  </v:textbox>
                </v:shape>
                <v:shapetype id="_x0000_t32" coordsize="21600,21600" o:spt="32" o:oned="t" path="m0,0l21600,21600e" filled="f">
                  <v:path arrowok="t" fillok="f" o:connecttype="none"/>
                  <o:lock v:ext="edit" shapetype="t"/>
                </v:shapetype>
                <v:shape id="直線矢印コネクタ 56" o:spid="_x0000_s1042" type="#_x0000_t32" style="position:absolute;left:1101024;top:692562;width:104;height:41975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zDd8MAAADbAAAADwAAAGRycy9kb3ducmV2LnhtbESPT4vCMBTE7wt+h/CEvRRNV1iRahQR&#10;FrwV3fXg7dG8/sHmpSaxrd9+IyzscZiZ3zCb3Wha0ZPzjWUFH/MUBHFhdcOVgp/vr9kKhA/IGlvL&#10;pOBJHnbbydsGM20HPlF/DpWIEPYZKqhD6DIpfVGTQT+3HXH0SusMhihdJbXDIcJNKxdpupQGG44L&#10;NXZ0qKm4nR9GQZLen3mZN72+uCtVi7IfkiRX6n067tcgAo3hP/zXPmoFn0t4fYk/QG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0cw3fDAAAA2wAAAA8AAAAAAAAAAAAA&#10;AAAAoQIAAGRycy9kb3ducmV2LnhtbFBLBQYAAAAABAAEAPkAAACRAwAAAAA=&#10;" strokecolor="black [3213]" strokeweight="3pt">
                  <v:stroke endarrow="open"/>
                  <v:shadow on="t" opacity="24903f" mv:blur="40000f" origin=",.5" offset="0,20000emu"/>
                </v:shape>
                <v:shape id="直線矢印コネクタ 57" o:spid="_x0000_s1043" type="#_x0000_t32" style="position:absolute;left:1101061;top:2512200;width:2534;height:42685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eq0cAAAADbAAAADwAAAGRycy9kb3ducmV2LnhtbESP3YrCMBSE7wXfIRzBO01d8YdqFBEE&#10;Lxah6gMcmtMfbU5Kk63t25sFwcthZr5htvvOVKKlxpWWFcymEQji1OqScwX322myBuE8ssbKMino&#10;ycF+NxxsMdb2xQm1V5+LAGEXo4LC+zqW0qUFGXRTWxMHL7ONQR9kk0vd4CvATSV/omgpDZYcFgqs&#10;6VhQ+rz+GQV0vrR5ZpNFb/sH3ynJ5r8klRqPusMGhKfOf8Of9lkrWKzg/0v4AXL3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M3qtHAAAAA2wAAAA8AAAAAAAAAAAAAAAAA&#10;oQIAAGRycy9kb3ducmV2LnhtbFBLBQYAAAAABAAEAPkAAACOAwAAAAA=&#10;" strokecolor="black [3213]" strokeweight="3pt">
                  <v:stroke endarrow="open"/>
                  <v:shadow on="t" opacity="24903f" mv:blur="40000f" origin=",.5" offset="0,20000emu"/>
                </v:shape>
                <v:shape id="直線矢印コネクタ 58" o:spid="_x0000_s1044" type="#_x0000_t32" style="position:absolute;left:1697453;top:2511954;width:1192830;height:2796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4ikasEAAADbAAAADwAAAGRycy9kb3ducmV2LnhtbERPTYvCMBC9L/gfwgje1lRBWbtGWURB&#10;RA+rIuttaMa2bDIpTbTVX28OgsfH+57OW2vEjWpfOlYw6CcgiDOnS84VHA+rzy8QPiBrNI5JwZ08&#10;zGedjymm2jX8S7d9yEUMYZ+igiKEKpXSZwVZ9H1XEUfu4mqLIcI6l7rGJoZbI4dJMpYWS44NBVa0&#10;KCj731+tAiOX17/HadvIMNk9Nmc3yM8Xo1Sv2/58gwjUhrf45V5rBaM4Nn6JP0DOn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iKRqwQAAANsAAAAPAAAAAAAAAAAAAAAA&#10;AKECAABkcnMvZG93bnJldi54bWxQSwUGAAAAAAQABAD5AAAAjwMAAAAA&#10;" strokecolor="black [3213]" strokeweight="3pt">
                  <v:stroke dashstyle="3 1" endarrow="open"/>
                  <v:shadow on="t" opacity="24903f" mv:blur="40000f" origin=",.5" offset="0,20000emu"/>
                </v:shape>
                <v:shape id="直線矢印コネクタ 59" o:spid="_x0000_s1045" type="#_x0000_t32" style="position:absolute;left:5396193;top:1252447;width:386;height:35630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QB8cQAAADbAAAADwAAAGRycy9kb3ducmV2LnhtbESPQWsCMRSE74L/ITzBm2YtWHQ1ikgL&#10;pdRDVURvj81zdzF5WTbR3frrTUHwOMzMN8x82VojblT70rGC0TABQZw5XXKuYL/7HExA+ICs0Tgm&#10;BX/kYbnoduaYatfwL922IRcRwj5FBUUIVSqlzwqy6IeuIo7e2dUWQ5R1LnWNTYRbI9+S5F1aLDku&#10;FFjRuqDssr1aBUZ+XI/3w08jw3Rz/z65UX46G6X6vXY1AxGoDa/ws/2lFYyn8P8l/gC5e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4xAHxxAAAANsAAAAPAAAAAAAAAAAA&#10;AAAAAKECAABkcnMvZG93bnJldi54bWxQSwUGAAAAAAQABAD5AAAAkgMAAAAA&#10;" strokecolor="black [3213]" strokeweight="3pt">
                  <v:stroke dashstyle="3 1" endarrow="open"/>
                  <v:shadow on="t" opacity="24903f" mv:blur="40000f" origin=",.5" offset="0,20000emu"/>
                </v:shape>
                <v:shape id="直線矢印コネクタ 60" o:spid="_x0000_s1046" type="#_x0000_t32" style="position:absolute;left:5396200;top:2092283;width:393;height:8312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5Ji0cEAAADbAAAADwAAAGRycy9kb3ducmV2LnhtbERPy4rCMBTdD/gP4QrupqkuxOkYZRAF&#10;EV34QMbdpbm2ZZKb0kRb/XqzEGZ5OO/pvLNG3KnxlWMFwyQFQZw7XXGh4HRcfU5A+ICs0TgmBQ/y&#10;MJ/1PqaYadfynu6HUIgYwj5DBWUIdSalz0uy6BNXE0fu6hqLIcKmkLrBNoZbI0dpOpYWK44NJda0&#10;KCn/O9ysAiOXt9/nedvK8LV7bi5uWFyuRqlBv/v5BhGoC//it3utFYzj+vgl/gA5e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kmLRwQAAANsAAAAPAAAAAAAAAAAAAAAA&#10;AKECAABkcnMvZG93bnJldi54bWxQSwUGAAAAAAQABAD5AAAAjwMAAAAA&#10;" strokecolor="black [3213]" strokeweight="3pt">
                  <v:stroke dashstyle="3 1" endarrow="open"/>
                  <v:shadow on="t" opacity="24903f" mv:blur="40000f" origin=",.5" offset="0,20000emu"/>
                </v:shape>
                <v:shape id="直線矢印コネクタ 61" o:spid="_x0000_s1047" type="#_x0000_t32" style="position:absolute;left:2055351;top:2371994;width:2988323;height:4896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7HSsUAAADbAAAADwAAAGRycy9kb3ducmV2LnhtbESPS2vDMBCE74H+B7GF3mLZPYTEiRxK&#10;aaGU5pAHpbkt1vpBpJWxlNjNr48KhRyHmfmGWa1Ha8SFet86VpAlKQji0umWawWH/ft0DsIHZI3G&#10;MSn4JQ/r4mGywly7gbd02YVaRAj7HBU0IXS5lL5syKJPXEccvcr1FkOUfS11j0OEWyOf03QmLbYc&#10;Fxrs6LWh8rQ7WwVGvp1/rt9fgwyLzfXz6LL6WBmlnh7HlyWIQGO4h//bH1rBLIO/L/EHyO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N7HSsUAAADbAAAADwAAAAAAAAAA&#10;AAAAAAChAgAAZHJzL2Rvd25yZXYueG1sUEsFBgAAAAAEAAQA+QAAAJMDAAAAAA==&#10;" strokecolor="black [3213]" strokeweight="3pt">
                  <v:stroke dashstyle="3 1" endarrow="open"/>
                  <v:shadow on="t" opacity="24903f" mv:blur="40000f" origin=",.5" offset="0,20000emu"/>
                </v:shape>
                <w10:anchorlock/>
              </v:group>
            </w:pict>
          </mc:Fallback>
        </mc:AlternateContent>
      </w:r>
      <w:bookmarkEnd w:id="0"/>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t xml:space="preserve">　</w:t>
      </w:r>
      <w:r w:rsidR="00AC31BF">
        <w:rPr>
          <w:rFonts w:hint="eastAsia"/>
          <w:noProof/>
          <w:vanish/>
        </w:rPr>
        <w:pgNum/>
      </w:r>
      <w:r w:rsidR="00AC31BF">
        <w:rPr>
          <w:rFonts w:hint="eastAsia"/>
          <w:noProof/>
          <w:vanish/>
        </w:rPr>
        <w:t>﷽﷽﷽﷽﷽﷽﷽﷽﷽﷽﷽</w:t>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r w:rsidR="00AC31BF">
        <w:rPr>
          <w:rFonts w:hint="eastAsia"/>
          <w:noProof/>
          <w:vanish/>
        </w:rPr>
        <w:pgNum/>
      </w:r>
    </w:p>
    <w:p w14:paraId="05EB2E54" w14:textId="6CDEF527" w:rsidR="00A703FF" w:rsidRPr="00ED5E4A" w:rsidRDefault="00B32C54">
      <w:pPr>
        <w:spacing w:line="360" w:lineRule="auto"/>
        <w:ind w:leftChars="67" w:left="141"/>
        <w:jc w:val="center"/>
        <w:rPr>
          <w:rFonts w:ascii="HG丸ｺﾞｼｯｸM-PRO" w:eastAsia="HG丸ｺﾞｼｯｸM-PRO" w:hAnsi="ＭＳ Ｐゴシック"/>
          <w:b/>
          <w:sz w:val="26"/>
          <w:szCs w:val="26"/>
        </w:rPr>
      </w:pPr>
      <w:r w:rsidRPr="00553110">
        <w:rPr>
          <w:rFonts w:ascii="HG丸ｺﾞｼｯｸM-PRO" w:eastAsia="HG丸ｺﾞｼｯｸM-PRO"/>
          <w:b/>
          <w:noProof/>
          <w:sz w:val="16"/>
          <w:szCs w:val="16"/>
        </w:rPr>
        <mc:AlternateContent>
          <mc:Choice Requires="wps">
            <w:drawing>
              <wp:anchor distT="0" distB="0" distL="114300" distR="114300" simplePos="0" relativeHeight="251640830" behindDoc="0" locked="0" layoutInCell="1" allowOverlap="1" wp14:anchorId="1AAD2A1A" wp14:editId="0D374874">
                <wp:simplePos x="0" y="0"/>
                <wp:positionH relativeFrom="column">
                  <wp:posOffset>-114300</wp:posOffset>
                </wp:positionH>
                <wp:positionV relativeFrom="paragraph">
                  <wp:posOffset>53975</wp:posOffset>
                </wp:positionV>
                <wp:extent cx="6515100" cy="3597275"/>
                <wp:effectExtent l="25400" t="25400" r="63500" b="60325"/>
                <wp:wrapNone/>
                <wp:docPr id="6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597275"/>
                        </a:xfrm>
                        <a:prstGeom prst="roundRect">
                          <a:avLst>
                            <a:gd name="adj" fmla="val 4958"/>
                          </a:avLst>
                        </a:prstGeom>
                        <a:noFill/>
                        <a:ln w="63500" cmpd="thickThin">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6904415" w14:textId="77777777" w:rsidR="0051532E" w:rsidRDefault="0051532E" w:rsidP="000301C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48" style="position:absolute;left:0;text-align:left;margin-left:-8.95pt;margin-top:4.25pt;width:513pt;height:283.25pt;z-index:251640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4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" filled="f" strokecolor="#f79646" strokeweight="5pt">
                <v:stroke linestyle="thickThin"/>
                <v:shadow color="#868686" opacity="49150f"/>
                <v:textbox inset="5.85pt,.7pt,5.85pt,.7pt">
                  <w:txbxContent>
                    <w:p w14:paraId="26904415" w14:textId="77777777" w:rsidR="0051532E" w:rsidRDefault="0051532E" w:rsidP="000301C0"/>
                  </w:txbxContent>
                </v:textbox>
              </v:roundrect>
            </w:pict>
          </mc:Fallback>
        </mc:AlternateContent>
      </w:r>
      <w:r w:rsidR="00A703FF" w:rsidRPr="00ED5E4A">
        <w:rPr>
          <w:rFonts w:ascii="HG丸ｺﾞｼｯｸM-PRO" w:eastAsia="HG丸ｺﾞｼｯｸM-PRO" w:hAnsi="ＭＳ Ｐゴシック" w:hint="eastAsia"/>
          <w:b/>
          <w:sz w:val="26"/>
          <w:szCs w:val="26"/>
        </w:rPr>
        <w:t>ミスマッチ修復蛋白質の免疫染色について</w:t>
      </w:r>
    </w:p>
    <w:p w14:paraId="2A5D0DB4" w14:textId="03682920" w:rsidR="00A703FF" w:rsidRDefault="00517A72" w:rsidP="00351F5B">
      <w:pPr>
        <w:pStyle w:val="131"/>
        <w:numPr>
          <w:ilvl w:val="0"/>
          <w:numId w:val="17"/>
        </w:numPr>
        <w:spacing w:line="300" w:lineRule="exact"/>
        <w:ind w:leftChars="0" w:left="426" w:hanging="284"/>
        <w:jc w:val="left"/>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ミスマッチ修復蛋白質の免疫染色は、</w:t>
      </w:r>
      <w:r w:rsidR="00A703FF" w:rsidRPr="00D86948">
        <w:rPr>
          <w:rFonts w:ascii="HG丸ｺﾞｼｯｸM-PRO" w:eastAsia="HG丸ｺﾞｼｯｸM-PRO" w:hAnsi="ＭＳ Ｐゴシック" w:hint="eastAsia"/>
          <w:sz w:val="20"/>
          <w:szCs w:val="20"/>
        </w:rPr>
        <w:t>リンチ症候群の診断に</w:t>
      </w:r>
      <w:r w:rsidR="005A6728">
        <w:rPr>
          <w:rFonts w:ascii="HG丸ｺﾞｼｯｸM-PRO" w:eastAsia="HG丸ｺﾞｼｯｸM-PRO" w:hAnsi="ＭＳ Ｐゴシック" w:hint="eastAsia"/>
          <w:sz w:val="20"/>
          <w:szCs w:val="20"/>
        </w:rPr>
        <w:t>有用な</w:t>
      </w:r>
      <w:r w:rsidR="00A703FF" w:rsidRPr="00D86948">
        <w:rPr>
          <w:rFonts w:ascii="HG丸ｺﾞｼｯｸM-PRO" w:eastAsia="HG丸ｺﾞｼｯｸM-PRO" w:hAnsi="ＭＳ Ｐゴシック" w:hint="eastAsia"/>
          <w:sz w:val="20"/>
          <w:szCs w:val="20"/>
        </w:rPr>
        <w:t>検査の一つで</w:t>
      </w:r>
      <w:r>
        <w:rPr>
          <w:rFonts w:ascii="HG丸ｺﾞｼｯｸM-PRO" w:eastAsia="HG丸ｺﾞｼｯｸM-PRO" w:hAnsi="ＭＳ Ｐゴシック" w:hint="eastAsia"/>
          <w:sz w:val="20"/>
          <w:szCs w:val="20"/>
        </w:rPr>
        <w:t>す。リンチ症候群の確定診断は出来ませんが、</w:t>
      </w:r>
      <w:r w:rsidR="00ED5E4A">
        <w:rPr>
          <w:rFonts w:ascii="HG丸ｺﾞｼｯｸM-PRO" w:eastAsia="HG丸ｺﾞｼｯｸM-PRO" w:hAnsi="ＭＳ Ｐゴシック" w:hint="eastAsia"/>
          <w:sz w:val="20"/>
          <w:szCs w:val="20"/>
        </w:rPr>
        <w:t>比較的簡便な検査のため、リンチ症候群の可能性</w:t>
      </w:r>
      <w:r w:rsidR="00C15A24">
        <w:rPr>
          <w:rFonts w:ascii="HG丸ｺﾞｼｯｸM-PRO" w:eastAsia="HG丸ｺﾞｼｯｸM-PRO" w:hAnsi="ＭＳ Ｐゴシック" w:hint="eastAsia"/>
          <w:sz w:val="20"/>
          <w:szCs w:val="20"/>
        </w:rPr>
        <w:t>を確認する</w:t>
      </w:r>
      <w:r w:rsidR="00ED5E4A">
        <w:rPr>
          <w:rFonts w:ascii="HG丸ｺﾞｼｯｸM-PRO" w:eastAsia="HG丸ｺﾞｼｯｸM-PRO" w:hAnsi="ＭＳ Ｐゴシック" w:hint="eastAsia"/>
          <w:sz w:val="20"/>
          <w:szCs w:val="20"/>
        </w:rPr>
        <w:t>目的で、遺伝子検査の前</w:t>
      </w:r>
      <w:r>
        <w:rPr>
          <w:rFonts w:ascii="HG丸ｺﾞｼｯｸM-PRO" w:eastAsia="HG丸ｺﾞｼｯｸM-PRO" w:hAnsi="ＭＳ Ｐゴシック" w:hint="eastAsia"/>
          <w:sz w:val="20"/>
          <w:szCs w:val="20"/>
        </w:rPr>
        <w:t>段階の検査として用いられます</w:t>
      </w:r>
      <w:r w:rsidR="00A703FF" w:rsidRPr="00D86948">
        <w:rPr>
          <w:rFonts w:ascii="HG丸ｺﾞｼｯｸM-PRO" w:eastAsia="HG丸ｺﾞｼｯｸM-PRO" w:hAnsi="ＭＳ Ｐゴシック" w:hint="eastAsia"/>
          <w:sz w:val="20"/>
          <w:szCs w:val="20"/>
        </w:rPr>
        <w:t>。</w:t>
      </w:r>
    </w:p>
    <w:p w14:paraId="4EE38D47" w14:textId="62FB84A8" w:rsidR="00A703FF" w:rsidRPr="00BF2D0C" w:rsidRDefault="00A703FF" w:rsidP="00351F5B">
      <w:pPr>
        <w:pStyle w:val="131"/>
        <w:numPr>
          <w:ilvl w:val="0"/>
          <w:numId w:val="17"/>
        </w:numPr>
        <w:spacing w:line="300" w:lineRule="exact"/>
        <w:ind w:leftChars="0" w:left="426" w:hanging="284"/>
        <w:jc w:val="left"/>
        <w:rPr>
          <w:rFonts w:ascii="HG丸ｺﾞｼｯｸM-PRO" w:eastAsia="HG丸ｺﾞｼｯｸM-PRO" w:hAnsi="ＭＳ Ｐゴシック"/>
          <w:sz w:val="20"/>
          <w:szCs w:val="20"/>
        </w:rPr>
      </w:pPr>
      <w:r w:rsidRPr="00D86948">
        <w:rPr>
          <w:rFonts w:ascii="HG丸ｺﾞｼｯｸM-PRO" w:eastAsia="HG丸ｺﾞｼｯｸM-PRO" w:hAnsi="ＭＳ Ｐゴシック" w:hint="eastAsia"/>
          <w:sz w:val="20"/>
          <w:szCs w:val="20"/>
        </w:rPr>
        <w:t>リンチ症候群の原因</w:t>
      </w:r>
      <w:r w:rsidR="00E623CA">
        <w:rPr>
          <w:rFonts w:ascii="HG丸ｺﾞｼｯｸM-PRO" w:eastAsia="HG丸ｺﾞｼｯｸM-PRO" w:hAnsi="ＭＳ Ｐゴシック" w:hint="eastAsia"/>
          <w:sz w:val="20"/>
          <w:szCs w:val="20"/>
        </w:rPr>
        <w:t>遺伝子</w:t>
      </w:r>
      <w:r w:rsidRPr="00D86948">
        <w:rPr>
          <w:rFonts w:ascii="HG丸ｺﾞｼｯｸM-PRO" w:eastAsia="HG丸ｺﾞｼｯｸM-PRO" w:hAnsi="ＭＳ Ｐゴシック" w:hint="eastAsia"/>
          <w:sz w:val="20"/>
          <w:szCs w:val="20"/>
        </w:rPr>
        <w:t>として、</w:t>
      </w:r>
      <w:r w:rsidRPr="00D86948">
        <w:rPr>
          <w:rFonts w:ascii="HG丸ｺﾞｼｯｸM-PRO" w:eastAsia="HG丸ｺﾞｼｯｸM-PRO" w:hAnsi="ＭＳ Ｐゴシック"/>
          <w:sz w:val="20"/>
          <w:szCs w:val="20"/>
        </w:rPr>
        <w:t>DNA</w:t>
      </w:r>
      <w:r w:rsidRPr="00D86948">
        <w:rPr>
          <w:rFonts w:ascii="HG丸ｺﾞｼｯｸM-PRO" w:eastAsia="HG丸ｺﾞｼｯｸM-PRO" w:hAnsi="ＭＳ Ｐゴシック" w:hint="eastAsia"/>
          <w:sz w:val="20"/>
          <w:szCs w:val="20"/>
        </w:rPr>
        <w:t>複製時に起きるエラーの発見・修復に関わる遺伝子（ミスマッチ修復遺伝子）である、</w:t>
      </w:r>
      <w:r w:rsidRPr="00D86948">
        <w:rPr>
          <w:rFonts w:ascii="HG丸ｺﾞｼｯｸM-PRO" w:eastAsia="HG丸ｺﾞｼｯｸM-PRO" w:hAnsi="ＭＳ Ｐゴシック"/>
          <w:i/>
          <w:sz w:val="20"/>
          <w:szCs w:val="20"/>
        </w:rPr>
        <w:t>MLH1, MSH2, MSH6</w:t>
      </w:r>
      <w:r w:rsidR="00E623CA">
        <w:rPr>
          <w:rFonts w:ascii="HG丸ｺﾞｼｯｸM-PRO" w:eastAsia="HG丸ｺﾞｼｯｸM-PRO" w:hAnsi="ＭＳ Ｐゴシック"/>
          <w:i/>
          <w:sz w:val="20"/>
          <w:szCs w:val="20"/>
        </w:rPr>
        <w:t>,</w:t>
      </w:r>
      <w:r w:rsidR="00E623CA" w:rsidRPr="00D86948">
        <w:rPr>
          <w:rFonts w:ascii="HG丸ｺﾞｼｯｸM-PRO" w:eastAsia="HG丸ｺﾞｼｯｸM-PRO" w:hAnsi="ＭＳ Ｐゴシック"/>
          <w:i/>
          <w:sz w:val="20"/>
          <w:szCs w:val="20"/>
        </w:rPr>
        <w:t xml:space="preserve"> PMS2</w:t>
      </w:r>
      <w:r w:rsidRPr="00D86948">
        <w:rPr>
          <w:rFonts w:ascii="HG丸ｺﾞｼｯｸM-PRO" w:eastAsia="HG丸ｺﾞｼｯｸM-PRO" w:hAnsi="ＭＳ Ｐゴシック" w:hint="eastAsia"/>
          <w:sz w:val="20"/>
          <w:szCs w:val="20"/>
        </w:rPr>
        <w:t>の４つが知られています</w:t>
      </w:r>
    </w:p>
    <w:p w14:paraId="13E400AC" w14:textId="7412AA73" w:rsidR="00A703FF" w:rsidRPr="00517A72" w:rsidRDefault="00517A72" w:rsidP="00351F5B">
      <w:pPr>
        <w:pStyle w:val="131"/>
        <w:numPr>
          <w:ilvl w:val="0"/>
          <w:numId w:val="17"/>
        </w:numPr>
        <w:spacing w:line="300" w:lineRule="exact"/>
        <w:ind w:leftChars="0" w:left="426" w:hanging="284"/>
        <w:jc w:val="left"/>
        <w:rPr>
          <w:rFonts w:ascii="HG丸ｺﾞｼｯｸM-PRO" w:eastAsia="HG丸ｺﾞｼｯｸM-PRO" w:hAnsi="ＭＳ Ｐゴシック"/>
          <w:sz w:val="20"/>
          <w:szCs w:val="20"/>
        </w:rPr>
      </w:pPr>
      <w:r>
        <w:rPr>
          <w:rFonts w:ascii="HG丸ｺﾞｼｯｸM-PRO" w:eastAsia="HG丸ｺﾞｼｯｸM-PRO" w:hAnsi="ＭＳ Ｐゴシック" w:hint="eastAsia"/>
          <w:noProof/>
          <w:sz w:val="20"/>
          <w:szCs w:val="20"/>
        </w:rPr>
        <mc:AlternateContent>
          <mc:Choice Requires="wps">
            <w:drawing>
              <wp:anchor distT="0" distB="0" distL="114300" distR="114300" simplePos="0" relativeHeight="251773952" behindDoc="0" locked="0" layoutInCell="1" allowOverlap="1" wp14:anchorId="79EA151D" wp14:editId="69DA783E">
                <wp:simplePos x="0" y="0"/>
                <wp:positionH relativeFrom="column">
                  <wp:posOffset>2945130</wp:posOffset>
                </wp:positionH>
                <wp:positionV relativeFrom="paragraph">
                  <wp:posOffset>483235</wp:posOffset>
                </wp:positionV>
                <wp:extent cx="3314700" cy="1600200"/>
                <wp:effectExtent l="0" t="0" r="38100" b="25400"/>
                <wp:wrapSquare wrapText="bothSides"/>
                <wp:docPr id="28" name="テキスト 28"/>
                <wp:cNvGraphicFramePr/>
                <a:graphic xmlns:a="http://schemas.openxmlformats.org/drawingml/2006/main">
                  <a:graphicData uri="http://schemas.microsoft.com/office/word/2010/wordprocessingShape">
                    <wps:wsp>
                      <wps:cNvSpPr txBox="1"/>
                      <wps:spPr>
                        <a:xfrm>
                          <a:off x="0" y="0"/>
                          <a:ext cx="3314700" cy="1600200"/>
                        </a:xfrm>
                        <a:prstGeom prst="rect">
                          <a:avLst/>
                        </a:prstGeom>
                        <a:noFill/>
                        <a:ln w="31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1DBF5" w14:textId="159EAE3A" w:rsidR="0051532E" w:rsidRDefault="0051532E" w:rsidP="002D78A6">
                            <w:pPr>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noProof/>
                                <w:sz w:val="20"/>
                                <w:szCs w:val="20"/>
                              </w:rPr>
                              <w:drawing>
                                <wp:inline distT="0" distB="0" distL="0" distR="0" wp14:anchorId="2CA16660" wp14:editId="392D35B3">
                                  <wp:extent cx="1454515" cy="1095154"/>
                                  <wp:effectExtent l="0" t="0" r="0" b="0"/>
                                  <wp:docPr id="30" name="図 30" descr="Macintosh HD:Users:shigekisekine:Desktop:MSH2+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gekisekine:Desktop:MSH2+のコピー.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4515" cy="1095154"/>
                                          </a:xfrm>
                                          <a:prstGeom prst="rect">
                                            <a:avLst/>
                                          </a:prstGeom>
                                          <a:noFill/>
                                          <a:ln>
                                            <a:noFill/>
                                          </a:ln>
                                        </pic:spPr>
                                      </pic:pic>
                                    </a:graphicData>
                                  </a:graphic>
                                </wp:inline>
                              </w:drawing>
                            </w:r>
                            <w:r>
                              <w:rPr>
                                <w:rFonts w:ascii="HG丸ｺﾞｼｯｸM-PRO" w:eastAsia="HG丸ｺﾞｼｯｸM-PRO" w:hAnsi="ＭＳ Ｐゴシック"/>
                                <w:sz w:val="20"/>
                                <w:szCs w:val="20"/>
                              </w:rPr>
                              <w:t xml:space="preserve"> </w:t>
                            </w:r>
                            <w:r>
                              <w:rPr>
                                <w:rFonts w:ascii="HG丸ｺﾞｼｯｸM-PRO" w:eastAsia="HG丸ｺﾞｼｯｸM-PRO" w:hAnsi="ＭＳ Ｐゴシック" w:hint="eastAsia"/>
                                <w:noProof/>
                                <w:sz w:val="20"/>
                                <w:szCs w:val="20"/>
                              </w:rPr>
                              <w:drawing>
                                <wp:inline distT="0" distB="0" distL="0" distR="0" wp14:anchorId="291E8D96" wp14:editId="19DB2EF3">
                                  <wp:extent cx="1454515" cy="1095154"/>
                                  <wp:effectExtent l="0" t="0" r="0" b="0"/>
                                  <wp:docPr id="34" name="図 34" descr="Macintosh HD:Users:shigekisekine:Desktop:MSH2-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igekisekine:Desktop:MSH2-のコピー.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515" cy="1095154"/>
                                          </a:xfrm>
                                          <a:prstGeom prst="rect">
                                            <a:avLst/>
                                          </a:prstGeom>
                                          <a:noFill/>
                                          <a:ln>
                                            <a:noFill/>
                                          </a:ln>
                                        </pic:spPr>
                                      </pic:pic>
                                    </a:graphicData>
                                  </a:graphic>
                                </wp:inline>
                              </w:drawing>
                            </w:r>
                          </w:p>
                          <w:p w14:paraId="3550C1C2" w14:textId="60D60AFA" w:rsidR="0051532E" w:rsidRPr="00D43505" w:rsidRDefault="0051532E" w:rsidP="00D43505">
                            <w:pPr>
                              <w:spacing w:line="240" w:lineRule="exact"/>
                              <w:rPr>
                                <w:sz w:val="19"/>
                                <w:szCs w:val="19"/>
                              </w:rPr>
                            </w:pPr>
                            <w:r>
                              <w:rPr>
                                <w:rFonts w:ascii="HG丸ｺﾞｼｯｸM-PRO" w:eastAsia="HG丸ｺﾞｼｯｸM-PRO" w:hAnsi="ＭＳ Ｐゴシック" w:hint="eastAsia"/>
                                <w:b/>
                                <w:sz w:val="19"/>
                                <w:szCs w:val="19"/>
                              </w:rPr>
                              <w:t>染色</w:t>
                            </w:r>
                            <w:r w:rsidRPr="00D43505">
                              <w:rPr>
                                <w:rFonts w:ascii="HG丸ｺﾞｼｯｸM-PRO" w:eastAsia="HG丸ｺﾞｼｯｸM-PRO" w:hAnsi="ＭＳ Ｐゴシック" w:hint="eastAsia"/>
                                <w:b/>
                                <w:sz w:val="19"/>
                                <w:szCs w:val="19"/>
                              </w:rPr>
                              <w:t>例：</w:t>
                            </w:r>
                            <w:r w:rsidRPr="00D43505">
                              <w:rPr>
                                <w:rFonts w:ascii="HG丸ｺﾞｼｯｸM-PRO" w:eastAsia="HG丸ｺﾞｼｯｸM-PRO" w:hAnsi="ＭＳ Ｐゴシック"/>
                                <w:b/>
                                <w:sz w:val="19"/>
                                <w:szCs w:val="19"/>
                              </w:rPr>
                              <w:t xml:space="preserve"> </w:t>
                            </w:r>
                            <w:r w:rsidRPr="00D43505">
                              <w:rPr>
                                <w:rFonts w:ascii="HG丸ｺﾞｼｯｸM-PRO" w:eastAsia="HG丸ｺﾞｼｯｸM-PRO" w:hAnsi="ＭＳ Ｐゴシック"/>
                                <w:sz w:val="19"/>
                                <w:szCs w:val="19"/>
                              </w:rPr>
                              <w:t>MSH2</w:t>
                            </w:r>
                            <w:r w:rsidRPr="00D43505">
                              <w:rPr>
                                <w:rFonts w:ascii="HG丸ｺﾞｼｯｸM-PRO" w:eastAsia="HG丸ｺﾞｼｯｸM-PRO" w:hAnsi="ＭＳ Ｐゴシック" w:hint="eastAsia"/>
                                <w:sz w:val="19"/>
                                <w:szCs w:val="19"/>
                              </w:rPr>
                              <w:t>蛋白質（茶色）は左の大腸癌では保たれていますが、右の大腸癌では消失しています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8" o:spid="_x0000_s1042" type="#_x0000_t202" style="position:absolute;left:0;text-align:left;margin-left:231.9pt;margin-top:38.05pt;width:261pt;height:1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" filled="f" strokeweight=".25pt">
                <v:textbox>
                  <w:txbxContent>
                    <w:p w14:paraId="6661DBF5" w14:textId="159EAE3A" w:rsidR="00B32C54" w:rsidRDefault="00B32C54" w:rsidP="002D78A6">
                      <w:pPr>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noProof/>
                          <w:sz w:val="20"/>
                          <w:szCs w:val="20"/>
                        </w:rPr>
                        <w:drawing>
                          <wp:inline distT="0" distB="0" distL="0" distR="0" wp14:anchorId="2CA16660" wp14:editId="392D35B3">
                            <wp:extent cx="1454515" cy="1095154"/>
                            <wp:effectExtent l="0" t="0" r="0" b="0"/>
                            <wp:docPr id="30" name="図 30" descr="Macintosh HD:Users:shigekisekine:Desktop:MSH2+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gekisekine:Desktop:MSH2+のコピ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515" cy="1095154"/>
                                    </a:xfrm>
                                    <a:prstGeom prst="rect">
                                      <a:avLst/>
                                    </a:prstGeom>
                                    <a:noFill/>
                                    <a:ln>
                                      <a:noFill/>
                                    </a:ln>
                                  </pic:spPr>
                                </pic:pic>
                              </a:graphicData>
                            </a:graphic>
                          </wp:inline>
                        </w:drawing>
                      </w:r>
                      <w:r>
                        <w:rPr>
                          <w:rFonts w:ascii="HG丸ｺﾞｼｯｸM-PRO" w:eastAsia="HG丸ｺﾞｼｯｸM-PRO" w:hAnsi="ＭＳ Ｐゴシック"/>
                          <w:sz w:val="20"/>
                          <w:szCs w:val="20"/>
                        </w:rPr>
                        <w:t xml:space="preserve"> </w:t>
                      </w:r>
                      <w:r>
                        <w:rPr>
                          <w:rFonts w:ascii="HG丸ｺﾞｼｯｸM-PRO" w:eastAsia="HG丸ｺﾞｼｯｸM-PRO" w:hAnsi="ＭＳ Ｐゴシック" w:hint="eastAsia"/>
                          <w:noProof/>
                          <w:sz w:val="20"/>
                          <w:szCs w:val="20"/>
                        </w:rPr>
                        <w:drawing>
                          <wp:inline distT="0" distB="0" distL="0" distR="0" wp14:anchorId="291E8D96" wp14:editId="19DB2EF3">
                            <wp:extent cx="1454515" cy="1095154"/>
                            <wp:effectExtent l="0" t="0" r="0" b="0"/>
                            <wp:docPr id="34" name="図 34" descr="Macintosh HD:Users:shigekisekine:Desktop:MSH2-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igekisekine:Desktop:MSH2-のコピー.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515" cy="1095154"/>
                                    </a:xfrm>
                                    <a:prstGeom prst="rect">
                                      <a:avLst/>
                                    </a:prstGeom>
                                    <a:noFill/>
                                    <a:ln>
                                      <a:noFill/>
                                    </a:ln>
                                  </pic:spPr>
                                </pic:pic>
                              </a:graphicData>
                            </a:graphic>
                          </wp:inline>
                        </w:drawing>
                      </w:r>
                    </w:p>
                    <w:p w14:paraId="3550C1C2" w14:textId="60D60AFA" w:rsidR="00B32C54" w:rsidRPr="00D43505" w:rsidRDefault="00B32C54" w:rsidP="00D43505">
                      <w:pPr>
                        <w:spacing w:line="240" w:lineRule="exact"/>
                        <w:rPr>
                          <w:sz w:val="19"/>
                          <w:szCs w:val="19"/>
                        </w:rPr>
                      </w:pPr>
                      <w:r>
                        <w:rPr>
                          <w:rFonts w:ascii="HG丸ｺﾞｼｯｸM-PRO" w:eastAsia="HG丸ｺﾞｼｯｸM-PRO" w:hAnsi="ＭＳ Ｐゴシック" w:hint="eastAsia"/>
                          <w:b/>
                          <w:sz w:val="19"/>
                          <w:szCs w:val="19"/>
                        </w:rPr>
                        <w:t>染色</w:t>
                      </w:r>
                      <w:r w:rsidRPr="00D43505">
                        <w:rPr>
                          <w:rFonts w:ascii="HG丸ｺﾞｼｯｸM-PRO" w:eastAsia="HG丸ｺﾞｼｯｸM-PRO" w:hAnsi="ＭＳ Ｐゴシック" w:hint="eastAsia"/>
                          <w:b/>
                          <w:sz w:val="19"/>
                          <w:szCs w:val="19"/>
                        </w:rPr>
                        <w:t>例：</w:t>
                      </w:r>
                      <w:r w:rsidRPr="00D43505">
                        <w:rPr>
                          <w:rFonts w:ascii="HG丸ｺﾞｼｯｸM-PRO" w:eastAsia="HG丸ｺﾞｼｯｸM-PRO" w:hAnsi="ＭＳ Ｐゴシック"/>
                          <w:b/>
                          <w:sz w:val="19"/>
                          <w:szCs w:val="19"/>
                        </w:rPr>
                        <w:t xml:space="preserve"> </w:t>
                      </w:r>
                      <w:r w:rsidRPr="00D43505">
                        <w:rPr>
                          <w:rFonts w:ascii="HG丸ｺﾞｼｯｸM-PRO" w:eastAsia="HG丸ｺﾞｼｯｸM-PRO" w:hAnsi="ＭＳ Ｐゴシック"/>
                          <w:sz w:val="19"/>
                          <w:szCs w:val="19"/>
                        </w:rPr>
                        <w:t>MSH2</w:t>
                      </w:r>
                      <w:r w:rsidRPr="00D43505">
                        <w:rPr>
                          <w:rFonts w:ascii="HG丸ｺﾞｼｯｸM-PRO" w:eastAsia="HG丸ｺﾞｼｯｸM-PRO" w:hAnsi="ＭＳ Ｐゴシック" w:hint="eastAsia"/>
                          <w:sz w:val="19"/>
                          <w:szCs w:val="19"/>
                        </w:rPr>
                        <w:t>蛋白質（茶色）は左の大腸癌では保たれていますが、右の大腸癌では消失しています</w:t>
                      </w:r>
                    </w:p>
                  </w:txbxContent>
                </v:textbox>
                <w10:wrap type="square"/>
              </v:shape>
            </w:pict>
          </mc:Fallback>
        </mc:AlternateContent>
      </w:r>
      <w:r w:rsidR="003E0612">
        <w:rPr>
          <w:rFonts w:ascii="HG丸ｺﾞｼｯｸM-PRO" w:eastAsia="HG丸ｺﾞｼｯｸM-PRO" w:hAnsi="ＭＳ Ｐゴシック" w:hint="eastAsia"/>
          <w:sz w:val="20"/>
          <w:szCs w:val="20"/>
        </w:rPr>
        <w:t>こ</w:t>
      </w:r>
      <w:r w:rsidR="00606783">
        <w:rPr>
          <w:rFonts w:ascii="HG丸ｺﾞｼｯｸM-PRO" w:eastAsia="HG丸ｺﾞｼｯｸM-PRO" w:hAnsi="ＭＳ Ｐゴシック" w:hint="eastAsia"/>
          <w:sz w:val="20"/>
          <w:szCs w:val="20"/>
        </w:rPr>
        <w:t>の検査</w:t>
      </w:r>
      <w:r w:rsidR="004E5911">
        <w:rPr>
          <w:rFonts w:ascii="HG丸ｺﾞｼｯｸM-PRO" w:eastAsia="HG丸ｺﾞｼｯｸM-PRO" w:hAnsi="ＭＳ Ｐゴシック" w:hint="eastAsia"/>
          <w:sz w:val="20"/>
          <w:szCs w:val="20"/>
        </w:rPr>
        <w:t>は、</w:t>
      </w:r>
      <w:r w:rsidR="00A703FF" w:rsidRPr="00D86948">
        <w:rPr>
          <w:rFonts w:ascii="HG丸ｺﾞｼｯｸM-PRO" w:eastAsia="HG丸ｺﾞｼｯｸM-PRO" w:hAnsi="ＭＳ Ｐゴシック" w:hint="eastAsia"/>
          <w:sz w:val="20"/>
          <w:szCs w:val="20"/>
        </w:rPr>
        <w:t>リンチ症候群の原因</w:t>
      </w:r>
      <w:r w:rsidR="002D78A6">
        <w:rPr>
          <w:rFonts w:ascii="HG丸ｺﾞｼｯｸM-PRO" w:eastAsia="HG丸ｺﾞｼｯｸM-PRO" w:hAnsi="ＭＳ Ｐゴシック" w:hint="eastAsia"/>
          <w:sz w:val="20"/>
          <w:szCs w:val="20"/>
        </w:rPr>
        <w:t>となる</w:t>
      </w:r>
      <w:r w:rsidR="00A703FF" w:rsidRPr="00D86948">
        <w:rPr>
          <w:rFonts w:ascii="HG丸ｺﾞｼｯｸM-PRO" w:eastAsia="HG丸ｺﾞｼｯｸM-PRO" w:hAnsi="ＭＳ Ｐゴシック" w:hint="eastAsia"/>
          <w:sz w:val="20"/>
          <w:szCs w:val="20"/>
        </w:rPr>
        <w:t>、</w:t>
      </w:r>
      <w:r w:rsidR="002D78A6">
        <w:rPr>
          <w:rFonts w:ascii="HG丸ｺﾞｼｯｸM-PRO" w:eastAsia="HG丸ｺﾞｼｯｸM-PRO" w:hAnsi="ＭＳ Ｐゴシック" w:hint="eastAsia"/>
          <w:sz w:val="20"/>
          <w:szCs w:val="20"/>
        </w:rPr>
        <w:t>これら</w:t>
      </w:r>
      <w:r w:rsidR="00A703FF" w:rsidRPr="00D86948">
        <w:rPr>
          <w:rFonts w:ascii="HG丸ｺﾞｼｯｸM-PRO" w:eastAsia="HG丸ｺﾞｼｯｸM-PRO" w:hAnsi="ＭＳ Ｐゴシック" w:hint="eastAsia"/>
          <w:sz w:val="20"/>
          <w:szCs w:val="20"/>
        </w:rPr>
        <w:t>４つの遺伝子</w:t>
      </w:r>
      <w:r w:rsidR="00E623CA">
        <w:rPr>
          <w:rFonts w:ascii="HG丸ｺﾞｼｯｸM-PRO" w:eastAsia="HG丸ｺﾞｼｯｸM-PRO" w:hAnsi="ＭＳ Ｐゴシック" w:hint="eastAsia"/>
          <w:sz w:val="20"/>
          <w:szCs w:val="20"/>
        </w:rPr>
        <w:t>が作る</w:t>
      </w:r>
      <w:r w:rsidR="00A703FF" w:rsidRPr="00D86948">
        <w:rPr>
          <w:rFonts w:ascii="HG丸ｺﾞｼｯｸM-PRO" w:eastAsia="HG丸ｺﾞｼｯｸM-PRO" w:hAnsi="ＭＳ Ｐゴシック" w:hint="eastAsia"/>
          <w:sz w:val="20"/>
          <w:szCs w:val="20"/>
        </w:rPr>
        <w:t>蛋白質（ミスマッチ修復蛋白質）</w:t>
      </w:r>
      <w:r w:rsidR="00E623CA">
        <w:rPr>
          <w:rFonts w:ascii="HG丸ｺﾞｼｯｸM-PRO" w:eastAsia="HG丸ｺﾞｼｯｸM-PRO" w:hAnsi="ＭＳ Ｐゴシック" w:hint="eastAsia"/>
          <w:sz w:val="20"/>
          <w:szCs w:val="20"/>
        </w:rPr>
        <w:t>の存在</w:t>
      </w:r>
      <w:r w:rsidR="00A703FF" w:rsidRPr="00D86948">
        <w:rPr>
          <w:rFonts w:ascii="HG丸ｺﾞｼｯｸM-PRO" w:eastAsia="HG丸ｺﾞｼｯｸM-PRO" w:hAnsi="ＭＳ Ｐゴシック" w:hint="eastAsia"/>
          <w:sz w:val="20"/>
          <w:szCs w:val="20"/>
        </w:rPr>
        <w:t>をがん組織で確認</w:t>
      </w:r>
      <w:r>
        <w:rPr>
          <w:rFonts w:ascii="HG丸ｺﾞｼｯｸM-PRO" w:eastAsia="HG丸ｺﾞｼｯｸM-PRO" w:hAnsi="ＭＳ Ｐゴシック" w:hint="eastAsia"/>
          <w:sz w:val="20"/>
          <w:szCs w:val="20"/>
        </w:rPr>
        <w:t>するものです。</w:t>
      </w:r>
      <w:r w:rsidR="00A703FF" w:rsidRPr="00517A72">
        <w:rPr>
          <w:rFonts w:ascii="HG丸ｺﾞｼｯｸM-PRO" w:eastAsia="HG丸ｺﾞｼｯｸM-PRO" w:hAnsi="ＭＳ Ｐゴシック" w:hint="eastAsia"/>
          <w:sz w:val="20"/>
          <w:szCs w:val="20"/>
        </w:rPr>
        <w:t>リンチ症候群に伴う</w:t>
      </w:r>
      <w:r w:rsidR="00F44F16" w:rsidRPr="00517A72">
        <w:rPr>
          <w:rFonts w:ascii="HG丸ｺﾞｼｯｸM-PRO" w:eastAsia="HG丸ｺﾞｼｯｸM-PRO" w:hAnsi="ＭＳ Ｐゴシック" w:hint="eastAsia"/>
          <w:sz w:val="20"/>
          <w:szCs w:val="20"/>
        </w:rPr>
        <w:t>ほとんど</w:t>
      </w:r>
      <w:r w:rsidR="00A703FF" w:rsidRPr="00517A72">
        <w:rPr>
          <w:rFonts w:ascii="HG丸ｺﾞｼｯｸM-PRO" w:eastAsia="HG丸ｺﾞｼｯｸM-PRO" w:hAnsi="ＭＳ Ｐゴシック" w:hint="eastAsia"/>
          <w:sz w:val="20"/>
          <w:szCs w:val="20"/>
        </w:rPr>
        <w:t>の腫瘍で</w:t>
      </w:r>
      <w:r w:rsidR="00976394" w:rsidRPr="00517A72">
        <w:rPr>
          <w:rFonts w:ascii="HG丸ｺﾞｼｯｸM-PRO" w:eastAsia="HG丸ｺﾞｼｯｸM-PRO" w:hAnsi="ＭＳ Ｐゴシック" w:hint="eastAsia"/>
          <w:sz w:val="20"/>
          <w:szCs w:val="20"/>
        </w:rPr>
        <w:t>これらの</w:t>
      </w:r>
      <w:r w:rsidR="00A703FF" w:rsidRPr="00517A72">
        <w:rPr>
          <w:rFonts w:ascii="HG丸ｺﾞｼｯｸM-PRO" w:eastAsia="HG丸ｺﾞｼｯｸM-PRO" w:hAnsi="ＭＳ Ｐゴシック" w:hint="eastAsia"/>
          <w:sz w:val="20"/>
          <w:szCs w:val="20"/>
        </w:rPr>
        <w:t>蛋白質</w:t>
      </w:r>
      <w:r w:rsidR="00C943DA">
        <w:rPr>
          <w:rFonts w:ascii="HG丸ｺﾞｼｯｸM-PRO" w:eastAsia="HG丸ｺﾞｼｯｸM-PRO" w:hAnsi="ＭＳ Ｐゴシック" w:hint="eastAsia"/>
          <w:sz w:val="20"/>
          <w:szCs w:val="20"/>
        </w:rPr>
        <w:t>の</w:t>
      </w:r>
      <w:r w:rsidR="00E623CA">
        <w:rPr>
          <w:rFonts w:ascii="HG丸ｺﾞｼｯｸM-PRO" w:eastAsia="HG丸ｺﾞｼｯｸM-PRO" w:hAnsi="ＭＳ Ｐゴシック" w:hint="eastAsia"/>
          <w:sz w:val="20"/>
          <w:szCs w:val="20"/>
        </w:rPr>
        <w:t>ひとつ以上の</w:t>
      </w:r>
      <w:r w:rsidR="00A703FF" w:rsidRPr="00517A72">
        <w:rPr>
          <w:rFonts w:ascii="HG丸ｺﾞｼｯｸM-PRO" w:eastAsia="HG丸ｺﾞｼｯｸM-PRO" w:hAnsi="ＭＳ Ｐゴシック" w:hint="eastAsia"/>
          <w:sz w:val="20"/>
          <w:szCs w:val="20"/>
        </w:rPr>
        <w:t>消失</w:t>
      </w:r>
      <w:r w:rsidR="00C943DA">
        <w:rPr>
          <w:rFonts w:ascii="HG丸ｺﾞｼｯｸM-PRO" w:eastAsia="HG丸ｺﾞｼｯｸM-PRO" w:hAnsi="ＭＳ Ｐゴシック" w:hint="eastAsia"/>
          <w:sz w:val="20"/>
          <w:szCs w:val="20"/>
        </w:rPr>
        <w:t>が</w:t>
      </w:r>
      <w:r w:rsidR="00E623CA">
        <w:rPr>
          <w:rFonts w:ascii="HG丸ｺﾞｼｯｸM-PRO" w:eastAsia="HG丸ｺﾞｼｯｸM-PRO" w:hAnsi="ＭＳ Ｐゴシック" w:hint="eastAsia"/>
          <w:sz w:val="20"/>
          <w:szCs w:val="20"/>
        </w:rPr>
        <w:t>認められ</w:t>
      </w:r>
      <w:r w:rsidR="0092645E" w:rsidRPr="00517A72">
        <w:rPr>
          <w:rFonts w:ascii="HG丸ｺﾞｼｯｸM-PRO" w:eastAsia="HG丸ｺﾞｼｯｸM-PRO" w:hAnsi="ＭＳ Ｐゴシック" w:hint="eastAsia"/>
          <w:sz w:val="20"/>
          <w:szCs w:val="20"/>
        </w:rPr>
        <w:t>、</w:t>
      </w:r>
      <w:r w:rsidR="00606783" w:rsidRPr="00517A72">
        <w:rPr>
          <w:rFonts w:ascii="HG丸ｺﾞｼｯｸM-PRO" w:eastAsia="HG丸ｺﾞｼｯｸM-PRO" w:hAnsi="ＭＳ Ｐゴシック" w:hint="eastAsia"/>
          <w:sz w:val="20"/>
          <w:szCs w:val="20"/>
        </w:rPr>
        <w:t>この検査で</w:t>
      </w:r>
      <w:r w:rsidR="0092645E" w:rsidRPr="00517A72">
        <w:rPr>
          <w:rFonts w:ascii="HG丸ｺﾞｼｯｸM-PRO" w:eastAsia="HG丸ｺﾞｼｯｸM-PRO" w:hAnsi="ＭＳ Ｐゴシック" w:hint="eastAsia"/>
          <w:sz w:val="20"/>
          <w:szCs w:val="20"/>
        </w:rPr>
        <w:t>リンチ症候群に伴う大腸がん</w:t>
      </w:r>
      <w:r w:rsidR="00F44F16" w:rsidRPr="00517A72">
        <w:rPr>
          <w:rFonts w:ascii="HG丸ｺﾞｼｯｸM-PRO" w:eastAsia="HG丸ｺﾞｼｯｸM-PRO" w:hAnsi="ＭＳ Ｐゴシック" w:hint="eastAsia"/>
          <w:sz w:val="20"/>
          <w:szCs w:val="20"/>
        </w:rPr>
        <w:t>の大半</w:t>
      </w:r>
      <w:r w:rsidR="00ED5E4A" w:rsidRPr="00517A72">
        <w:rPr>
          <w:rFonts w:ascii="HG丸ｺﾞｼｯｸM-PRO" w:eastAsia="HG丸ｺﾞｼｯｸM-PRO" w:hAnsi="ＭＳ Ｐゴシック" w:hint="eastAsia"/>
          <w:sz w:val="20"/>
          <w:szCs w:val="20"/>
        </w:rPr>
        <w:t>を同定する事が出来ます</w:t>
      </w:r>
      <w:r w:rsidR="00A703FF" w:rsidRPr="00517A72">
        <w:rPr>
          <w:rFonts w:ascii="HG丸ｺﾞｼｯｸM-PRO" w:eastAsia="HG丸ｺﾞｼｯｸM-PRO" w:hAnsi="ＭＳ Ｐゴシック" w:hint="eastAsia"/>
          <w:sz w:val="20"/>
          <w:szCs w:val="20"/>
        </w:rPr>
        <w:t>。</w:t>
      </w:r>
    </w:p>
    <w:p w14:paraId="0B8BE15F" w14:textId="20B2226A" w:rsidR="00F01ADA" w:rsidRDefault="00A703FF" w:rsidP="00351F5B">
      <w:pPr>
        <w:pStyle w:val="131"/>
        <w:numPr>
          <w:ilvl w:val="0"/>
          <w:numId w:val="17"/>
        </w:numPr>
        <w:spacing w:line="300" w:lineRule="exact"/>
        <w:ind w:leftChars="0" w:left="426" w:hanging="284"/>
        <w:jc w:val="left"/>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ただし、リンチ症候群</w:t>
      </w:r>
      <w:r w:rsidR="003525C9">
        <w:rPr>
          <w:rFonts w:ascii="HG丸ｺﾞｼｯｸM-PRO" w:eastAsia="HG丸ｺﾞｼｯｸM-PRO" w:hAnsi="ＭＳ Ｐゴシック" w:hint="eastAsia"/>
          <w:sz w:val="20"/>
          <w:szCs w:val="20"/>
        </w:rPr>
        <w:t>以外の</w:t>
      </w:r>
      <w:r>
        <w:rPr>
          <w:rFonts w:ascii="HG丸ｺﾞｼｯｸM-PRO" w:eastAsia="HG丸ｺﾞｼｯｸM-PRO" w:hAnsi="ＭＳ Ｐゴシック" w:hint="eastAsia"/>
          <w:sz w:val="20"/>
          <w:szCs w:val="20"/>
        </w:rPr>
        <w:t>大腸がん</w:t>
      </w:r>
      <w:r w:rsidR="003E0612">
        <w:rPr>
          <w:rFonts w:ascii="HG丸ｺﾞｼｯｸM-PRO" w:eastAsia="HG丸ｺﾞｼｯｸM-PRO" w:hAnsi="ＭＳ Ｐゴシック" w:hint="eastAsia"/>
          <w:sz w:val="20"/>
          <w:szCs w:val="20"/>
        </w:rPr>
        <w:t>でも</w:t>
      </w:r>
      <w:r w:rsidR="005A6728">
        <w:rPr>
          <w:rFonts w:ascii="HG丸ｺﾞｼｯｸM-PRO" w:eastAsia="HG丸ｺﾞｼｯｸM-PRO" w:hAnsi="ＭＳ Ｐゴシック"/>
          <w:sz w:val="20"/>
          <w:szCs w:val="20"/>
        </w:rPr>
        <w:t>10</w:t>
      </w:r>
      <w:r w:rsidRPr="00D86948">
        <w:rPr>
          <w:rFonts w:ascii="HG丸ｺﾞｼｯｸM-PRO" w:eastAsia="HG丸ｺﾞｼｯｸM-PRO" w:hAnsi="ＭＳ Ｐゴシック"/>
          <w:sz w:val="20"/>
          <w:szCs w:val="20"/>
        </w:rPr>
        <w:t>%</w:t>
      </w:r>
      <w:r w:rsidRPr="00D86948">
        <w:rPr>
          <w:rFonts w:ascii="HG丸ｺﾞｼｯｸM-PRO" w:eastAsia="HG丸ｺﾞｼｯｸM-PRO" w:hAnsi="ＭＳ Ｐゴシック" w:hint="eastAsia"/>
          <w:sz w:val="20"/>
          <w:szCs w:val="20"/>
        </w:rPr>
        <w:t>程度でミスマッチ修復蛋白質の消失が</w:t>
      </w:r>
      <w:r w:rsidR="00E623CA">
        <w:rPr>
          <w:rFonts w:ascii="HG丸ｺﾞｼｯｸM-PRO" w:eastAsia="HG丸ｺﾞｼｯｸM-PRO" w:hAnsi="ＭＳ Ｐゴシック" w:hint="eastAsia"/>
          <w:sz w:val="20"/>
          <w:szCs w:val="20"/>
        </w:rPr>
        <w:t>みられます</w:t>
      </w:r>
      <w:r w:rsidRPr="00D86948">
        <w:rPr>
          <w:rFonts w:ascii="HG丸ｺﾞｼｯｸM-PRO" w:eastAsia="HG丸ｺﾞｼｯｸM-PRO" w:hAnsi="ＭＳ Ｐゴシック" w:hint="eastAsia"/>
          <w:sz w:val="20"/>
          <w:szCs w:val="20"/>
        </w:rPr>
        <w:t>。</w:t>
      </w:r>
      <w:r w:rsidRPr="00517A72">
        <w:rPr>
          <w:rFonts w:ascii="HG丸ｺﾞｼｯｸM-PRO" w:eastAsia="HG丸ｺﾞｼｯｸM-PRO" w:hAnsi="ＭＳ Ｐゴシック" w:hint="eastAsia"/>
          <w:sz w:val="20"/>
          <w:szCs w:val="20"/>
        </w:rPr>
        <w:t>このため、この検査で陽性と判定されても、</w:t>
      </w:r>
      <w:r w:rsidR="00631394" w:rsidRPr="00517A72">
        <w:rPr>
          <w:rFonts w:ascii="HG丸ｺﾞｼｯｸM-PRO" w:eastAsia="HG丸ｺﾞｼｯｸM-PRO" w:hAnsi="ＭＳ Ｐゴシック" w:hint="eastAsia"/>
          <w:sz w:val="20"/>
          <w:szCs w:val="20"/>
        </w:rPr>
        <w:t>直ちに</w:t>
      </w:r>
      <w:r w:rsidRPr="00517A72">
        <w:rPr>
          <w:rFonts w:ascii="HG丸ｺﾞｼｯｸM-PRO" w:eastAsia="HG丸ｺﾞｼｯｸM-PRO" w:hAnsi="ＭＳ Ｐゴシック" w:hint="eastAsia"/>
          <w:sz w:val="20"/>
          <w:szCs w:val="20"/>
        </w:rPr>
        <w:t>リンチ症候群と診断される訳ではありません。最終的な診断には遺伝子検査が必要になります</w:t>
      </w:r>
      <w:r w:rsidR="00517A72">
        <w:rPr>
          <w:rFonts w:ascii="HG丸ｺﾞｼｯｸM-PRO" w:eastAsia="HG丸ｺﾞｼｯｸM-PRO" w:hAnsi="ＭＳ Ｐゴシック" w:hint="eastAsia"/>
          <w:sz w:val="20"/>
          <w:szCs w:val="20"/>
        </w:rPr>
        <w:t>。</w:t>
      </w:r>
    </w:p>
    <w:p w14:paraId="2F0EFEFF" w14:textId="77777777" w:rsidR="00517A72" w:rsidRPr="00517A72" w:rsidRDefault="00517A72" w:rsidP="00351F5B">
      <w:pPr>
        <w:pStyle w:val="131"/>
        <w:spacing w:line="280" w:lineRule="exact"/>
        <w:ind w:leftChars="0" w:left="426"/>
        <w:jc w:val="left"/>
        <w:rPr>
          <w:rFonts w:ascii="HG丸ｺﾞｼｯｸM-PRO" w:eastAsia="HG丸ｺﾞｼｯｸM-PRO" w:hAnsi="ＭＳ Ｐゴシック"/>
          <w:sz w:val="20"/>
          <w:szCs w:val="20"/>
        </w:rPr>
      </w:pPr>
    </w:p>
    <w:p w14:paraId="09BA962B" w14:textId="5E9E1DEE" w:rsidR="00503CEB" w:rsidRPr="008F01E6" w:rsidRDefault="00E44476" w:rsidP="00ED09A0">
      <w:pPr>
        <w:jc w:val="center"/>
        <w:rPr>
          <w:rFonts w:ascii="HG丸ｺﾞｼｯｸM-PRO" w:eastAsia="HG丸ｺﾞｼｯｸM-PRO" w:hAnsi="ＭＳ Ｐゴシック"/>
          <w:b/>
          <w:sz w:val="32"/>
          <w:szCs w:val="32"/>
        </w:rPr>
      </w:pPr>
      <w:r>
        <w:rPr>
          <w:rFonts w:ascii="HG丸ｺﾞｼｯｸM-PRO" w:eastAsia="HG丸ｺﾞｼｯｸM-PRO" w:hAnsi="HG丸ｺﾞｼｯｸM-PRO" w:cs="ＭＳ Ｐゴシック"/>
          <w:b/>
          <w:bCs/>
          <w:kern w:val="0"/>
          <w:sz w:val="32"/>
          <w:szCs w:val="32"/>
        </w:rPr>
        <w:t>ミスマッチ修復蛋白質の免疫</w:t>
      </w:r>
      <w:r w:rsidR="00503CEB" w:rsidRPr="00482B0E">
        <w:rPr>
          <w:rFonts w:ascii="HG丸ｺﾞｼｯｸM-PRO" w:eastAsia="HG丸ｺﾞｼｯｸM-PRO" w:hAnsi="HG丸ｺﾞｼｯｸM-PRO" w:cs="ＭＳ Ｐゴシック"/>
          <w:b/>
          <w:bCs/>
          <w:kern w:val="0"/>
          <w:sz w:val="32"/>
          <w:szCs w:val="32"/>
        </w:rPr>
        <w:t>染色</w:t>
      </w:r>
      <w:r w:rsidR="00503CEB" w:rsidRPr="00F23184">
        <w:rPr>
          <w:rFonts w:ascii="HG丸ｺﾞｼｯｸM-PRO" w:eastAsia="HG丸ｺﾞｼｯｸM-PRO" w:hAnsi="HG丸ｺﾞｼｯｸM-PRO" w:cs="ＭＳ Ｐゴシック" w:hint="eastAsia"/>
          <w:b/>
          <w:bCs/>
          <w:kern w:val="0"/>
          <w:sz w:val="32"/>
          <w:szCs w:val="32"/>
        </w:rPr>
        <w:t>の</w:t>
      </w:r>
      <w:r w:rsidR="00503CEB" w:rsidRPr="008F01E6">
        <w:rPr>
          <w:rFonts w:ascii="HG丸ｺﾞｼｯｸM-PRO" w:eastAsia="HG丸ｺﾞｼｯｸM-PRO" w:hAnsi="ＭＳ Ｐゴシック" w:hint="eastAsia"/>
          <w:b/>
          <w:sz w:val="32"/>
          <w:szCs w:val="32"/>
        </w:rPr>
        <w:t>同意書</w:t>
      </w:r>
    </w:p>
    <w:p w14:paraId="561FB6BA" w14:textId="6AF7102A" w:rsidR="00503CEB" w:rsidRDefault="00503CEB" w:rsidP="00ED09A0">
      <w:pPr>
        <w:spacing w:line="276" w:lineRule="auto"/>
        <w:rPr>
          <w:rFonts w:ascii="HG丸ｺﾞｼｯｸM-PRO" w:eastAsia="HG丸ｺﾞｼｯｸM-PRO" w:hAnsi="ＭＳ Ｐゴシック"/>
          <w:b/>
          <w:sz w:val="24"/>
        </w:rPr>
      </w:pPr>
      <w:r>
        <w:rPr>
          <w:rFonts w:ascii="HG丸ｺﾞｼｯｸM-PRO" w:eastAsia="HG丸ｺﾞｼｯｸM-PRO" w:hAnsi="ＭＳ Ｐゴシック" w:hint="eastAsia"/>
          <w:b/>
          <w:sz w:val="24"/>
        </w:rPr>
        <w:t>以下の項目について説明を受け、理解しました。</w:t>
      </w:r>
    </w:p>
    <w:p w14:paraId="19B1E5E0" w14:textId="202F8EBD" w:rsidR="00503CEB" w:rsidRPr="004B4FA4" w:rsidRDefault="00E44476" w:rsidP="00351F5B">
      <w:pPr>
        <w:numPr>
          <w:ilvl w:val="0"/>
          <w:numId w:val="3"/>
        </w:numPr>
        <w:spacing w:line="360" w:lineRule="exact"/>
        <w:ind w:left="357" w:hanging="357"/>
        <w:rPr>
          <w:rFonts w:ascii="HG丸ｺﾞｼｯｸM-PRO" w:eastAsia="HG丸ｺﾞｼｯｸM-PRO" w:hAnsi="ＭＳ Ｐゴシック"/>
          <w:sz w:val="24"/>
        </w:rPr>
      </w:pPr>
      <w:r>
        <w:rPr>
          <w:rFonts w:ascii="HG丸ｺﾞｼｯｸM-PRO" w:eastAsia="HG丸ｺﾞｼｯｸM-PRO" w:hAnsi="HG丸ｺﾞｼｯｸM-PRO" w:cs="ＭＳ Ｐゴシック"/>
          <w:bCs/>
          <w:kern w:val="0"/>
          <w:sz w:val="24"/>
        </w:rPr>
        <w:t>ミスマッチ修復蛋白質の免疫</w:t>
      </w:r>
      <w:r w:rsidR="00503CEB" w:rsidRPr="004B4FA4">
        <w:rPr>
          <w:rFonts w:ascii="HG丸ｺﾞｼｯｸM-PRO" w:eastAsia="HG丸ｺﾞｼｯｸM-PRO" w:hAnsi="HG丸ｺﾞｼｯｸM-PRO" w:cs="ＭＳ Ｐゴシック"/>
          <w:bCs/>
          <w:kern w:val="0"/>
          <w:sz w:val="24"/>
        </w:rPr>
        <w:t>染色</w:t>
      </w:r>
      <w:r w:rsidR="00503CEB" w:rsidRPr="004B4FA4">
        <w:rPr>
          <w:rFonts w:ascii="HG丸ｺﾞｼｯｸM-PRO" w:eastAsia="HG丸ｺﾞｼｯｸM-PRO" w:hAnsi="ＭＳ Ｐゴシック" w:hint="eastAsia"/>
          <w:sz w:val="24"/>
        </w:rPr>
        <w:t>はリンチ症候群の</w:t>
      </w:r>
      <w:r w:rsidR="00E37833">
        <w:rPr>
          <w:rFonts w:ascii="HG丸ｺﾞｼｯｸM-PRO" w:eastAsia="HG丸ｺﾞｼｯｸM-PRO" w:hAnsi="ＭＳ Ｐゴシック" w:hint="eastAsia"/>
          <w:sz w:val="24"/>
        </w:rPr>
        <w:t>診断に有用な</w:t>
      </w:r>
      <w:r w:rsidR="00503CEB" w:rsidRPr="004B4FA4">
        <w:rPr>
          <w:rFonts w:ascii="HG丸ｺﾞｼｯｸM-PRO" w:eastAsia="HG丸ｺﾞｼｯｸM-PRO" w:hAnsi="ＭＳ Ｐゴシック" w:hint="eastAsia"/>
          <w:sz w:val="24"/>
        </w:rPr>
        <w:t>検査です。</w:t>
      </w:r>
    </w:p>
    <w:p w14:paraId="58CC6FDB" w14:textId="5149AC78" w:rsidR="00503CEB" w:rsidRPr="006C631A" w:rsidRDefault="00503CEB" w:rsidP="00351F5B">
      <w:pPr>
        <w:numPr>
          <w:ilvl w:val="0"/>
          <w:numId w:val="3"/>
        </w:numPr>
        <w:spacing w:line="360" w:lineRule="exact"/>
        <w:ind w:left="357" w:hanging="357"/>
        <w:rPr>
          <w:rFonts w:ascii="HG丸ｺﾞｼｯｸM-PRO" w:eastAsia="HG丸ｺﾞｼｯｸM-PRO" w:hAnsi="ＭＳ Ｐゴシック"/>
          <w:sz w:val="24"/>
        </w:rPr>
      </w:pPr>
      <w:r>
        <w:rPr>
          <w:rFonts w:ascii="HG丸ｺﾞｼｯｸM-PRO" w:eastAsia="HG丸ｺﾞｼｯｸM-PRO" w:hAnsi="ＭＳ Ｐゴシック" w:hint="eastAsia"/>
          <w:sz w:val="24"/>
        </w:rPr>
        <w:t>結果が陽性であった</w:t>
      </w:r>
      <w:r w:rsidRPr="006C631A">
        <w:rPr>
          <w:rFonts w:ascii="HG丸ｺﾞｼｯｸM-PRO" w:eastAsia="HG丸ｺﾞｼｯｸM-PRO" w:hAnsi="ＭＳ Ｐゴシック" w:hint="eastAsia"/>
          <w:sz w:val="24"/>
        </w:rPr>
        <w:t>場合、リンチ症候群の可能性が</w:t>
      </w:r>
      <w:r w:rsidR="008C5284">
        <w:rPr>
          <w:rFonts w:ascii="HG丸ｺﾞｼｯｸM-PRO" w:eastAsia="HG丸ｺﾞｼｯｸM-PRO" w:hAnsi="ＭＳ Ｐゴシック" w:hint="eastAsia"/>
          <w:sz w:val="24"/>
        </w:rPr>
        <w:t>疑われ</w:t>
      </w:r>
      <w:r w:rsidR="008C5284" w:rsidRPr="006C631A">
        <w:rPr>
          <w:rFonts w:ascii="HG丸ｺﾞｼｯｸM-PRO" w:eastAsia="HG丸ｺﾞｼｯｸM-PRO" w:hAnsi="ＭＳ Ｐゴシック" w:hint="eastAsia"/>
          <w:sz w:val="24"/>
        </w:rPr>
        <w:t>ます</w:t>
      </w:r>
      <w:r w:rsidR="00E37833">
        <w:rPr>
          <w:rFonts w:ascii="HG丸ｺﾞｼｯｸM-PRO" w:eastAsia="HG丸ｺﾞｼｯｸM-PRO" w:hAnsi="ＭＳ Ｐゴシック" w:hint="eastAsia"/>
          <w:sz w:val="24"/>
        </w:rPr>
        <w:t>が、</w:t>
      </w:r>
      <w:r w:rsidR="00E90413">
        <w:rPr>
          <w:rFonts w:ascii="HG丸ｺﾞｼｯｸM-PRO" w:eastAsia="HG丸ｺﾞｼｯｸM-PRO" w:hAnsi="ＭＳ Ｐゴシック" w:hint="eastAsia"/>
          <w:sz w:val="24"/>
        </w:rPr>
        <w:t>この検査では</w:t>
      </w:r>
      <w:r w:rsidR="00A703FF">
        <w:rPr>
          <w:rFonts w:ascii="HG丸ｺﾞｼｯｸM-PRO" w:eastAsia="HG丸ｺﾞｼｯｸM-PRO" w:hAnsi="ＭＳ Ｐゴシック" w:hint="eastAsia"/>
          <w:sz w:val="24"/>
        </w:rPr>
        <w:t>最終的な</w:t>
      </w:r>
      <w:r w:rsidR="00E37833">
        <w:rPr>
          <w:rFonts w:ascii="HG丸ｺﾞｼｯｸM-PRO" w:eastAsia="HG丸ｺﾞｼｯｸM-PRO" w:hAnsi="ＭＳ Ｐゴシック" w:hint="eastAsia"/>
          <w:sz w:val="24"/>
        </w:rPr>
        <w:t>診断は出来ません</w:t>
      </w:r>
      <w:r w:rsidRPr="006C631A">
        <w:rPr>
          <w:rFonts w:ascii="HG丸ｺﾞｼｯｸM-PRO" w:eastAsia="HG丸ｺﾞｼｯｸM-PRO" w:hAnsi="ＭＳ Ｐゴシック" w:hint="eastAsia"/>
          <w:sz w:val="24"/>
        </w:rPr>
        <w:t>。</w:t>
      </w:r>
    </w:p>
    <w:p w14:paraId="35EC0837" w14:textId="15AD3FD9" w:rsidR="00503CEB" w:rsidRPr="004B4FA4" w:rsidRDefault="00503CEB" w:rsidP="00351F5B">
      <w:pPr>
        <w:numPr>
          <w:ilvl w:val="0"/>
          <w:numId w:val="3"/>
        </w:numPr>
        <w:spacing w:line="360" w:lineRule="exact"/>
        <w:ind w:left="357" w:hanging="357"/>
        <w:rPr>
          <w:rFonts w:ascii="HG丸ｺﾞｼｯｸM-PRO" w:eastAsia="HG丸ｺﾞｼｯｸM-PRO" w:hAnsi="ＭＳ Ｐゴシック"/>
          <w:sz w:val="24"/>
        </w:rPr>
      </w:pPr>
      <w:r>
        <w:rPr>
          <w:rFonts w:ascii="HG丸ｺﾞｼｯｸM-PRO" w:eastAsia="HG丸ｺﾞｼｯｸM-PRO" w:hAnsi="ＭＳ Ｐゴシック" w:hint="eastAsia"/>
          <w:sz w:val="24"/>
        </w:rPr>
        <w:t>陽性の場合</w:t>
      </w:r>
      <w:r w:rsidR="00E44476">
        <w:rPr>
          <w:rFonts w:ascii="HG丸ｺﾞｼｯｸM-PRO" w:eastAsia="HG丸ｺﾞｼｯｸM-PRO" w:hAnsi="ＭＳ Ｐゴシック" w:hint="eastAsia"/>
          <w:sz w:val="24"/>
        </w:rPr>
        <w:t>は</w:t>
      </w:r>
      <w:r w:rsidR="00502958">
        <w:rPr>
          <w:rFonts w:ascii="HG丸ｺﾞｼｯｸM-PRO" w:eastAsia="HG丸ｺﾞｼｯｸM-PRO" w:hAnsi="ＭＳ Ｐゴシック" w:hint="eastAsia"/>
          <w:sz w:val="24"/>
        </w:rPr>
        <w:t>遺伝カウンセリング</w:t>
      </w:r>
      <w:r w:rsidR="00A62988">
        <w:rPr>
          <w:rFonts w:ascii="HG丸ｺﾞｼｯｸM-PRO" w:eastAsia="HG丸ｺﾞｼｯｸM-PRO" w:hAnsi="ＭＳ Ｐゴシック" w:hint="eastAsia"/>
          <w:sz w:val="24"/>
        </w:rPr>
        <w:t>外来</w:t>
      </w:r>
      <w:r w:rsidR="00502958">
        <w:rPr>
          <w:rFonts w:ascii="HG丸ｺﾞｼｯｸM-PRO" w:eastAsia="HG丸ｺﾞｼｯｸM-PRO" w:hAnsi="ＭＳ Ｐゴシック" w:hint="eastAsia"/>
          <w:sz w:val="24"/>
        </w:rPr>
        <w:t>を受診し</w:t>
      </w:r>
      <w:r>
        <w:rPr>
          <w:rFonts w:ascii="HG丸ｺﾞｼｯｸM-PRO" w:eastAsia="HG丸ｺﾞｼｯｸM-PRO" w:hAnsi="ＭＳ Ｐゴシック" w:hint="eastAsia"/>
          <w:sz w:val="24"/>
        </w:rPr>
        <w:t>、</w:t>
      </w:r>
      <w:r w:rsidR="00E44476">
        <w:rPr>
          <w:rFonts w:ascii="HG丸ｺﾞｼｯｸM-PRO" w:eastAsia="HG丸ｺﾞｼｯｸM-PRO" w:hAnsi="ＭＳ Ｐゴシック" w:hint="eastAsia"/>
          <w:sz w:val="24"/>
        </w:rPr>
        <w:t>リンチ症候群に</w:t>
      </w:r>
      <w:r w:rsidR="00502958">
        <w:rPr>
          <w:rFonts w:ascii="HG丸ｺﾞｼｯｸM-PRO" w:eastAsia="HG丸ｺﾞｼｯｸM-PRO" w:hAnsi="ＭＳ Ｐゴシック" w:hint="eastAsia"/>
          <w:sz w:val="24"/>
        </w:rPr>
        <w:t>関する</w:t>
      </w:r>
      <w:r w:rsidR="00E44476">
        <w:rPr>
          <w:rFonts w:ascii="HG丸ｺﾞｼｯｸM-PRO" w:eastAsia="HG丸ｺﾞｼｯｸM-PRO" w:hAnsi="ＭＳ Ｐゴシック" w:hint="eastAsia"/>
          <w:sz w:val="24"/>
        </w:rPr>
        <w:t>より詳しい説明</w:t>
      </w:r>
      <w:r w:rsidR="004222BE">
        <w:rPr>
          <w:rFonts w:ascii="HG丸ｺﾞｼｯｸM-PRO" w:eastAsia="HG丸ｺﾞｼｯｸM-PRO" w:hAnsi="ＭＳ Ｐゴシック" w:hint="eastAsia"/>
          <w:sz w:val="24"/>
        </w:rPr>
        <w:t>と</w:t>
      </w:r>
      <w:r w:rsidRPr="004B4FA4">
        <w:rPr>
          <w:rFonts w:ascii="HG丸ｺﾞｼｯｸM-PRO" w:eastAsia="HG丸ｺﾞｼｯｸM-PRO" w:hAnsi="ＭＳ Ｐゴシック" w:hint="eastAsia"/>
          <w:sz w:val="24"/>
        </w:rPr>
        <w:t>遺伝子診断</w:t>
      </w:r>
      <w:r w:rsidR="004222BE">
        <w:rPr>
          <w:rFonts w:ascii="HG丸ｺﾞｼｯｸM-PRO" w:eastAsia="HG丸ｺﾞｼｯｸM-PRO" w:hAnsi="ＭＳ Ｐゴシック" w:hint="eastAsia"/>
          <w:sz w:val="24"/>
        </w:rPr>
        <w:t>を含む遺伝的なリスクについてのカウンセリング</w:t>
      </w:r>
      <w:r w:rsidR="00502958">
        <w:rPr>
          <w:rFonts w:ascii="HG丸ｺﾞｼｯｸM-PRO" w:eastAsia="HG丸ｺﾞｼｯｸM-PRO" w:hAnsi="ＭＳ Ｐゴシック" w:hint="eastAsia"/>
          <w:sz w:val="24"/>
        </w:rPr>
        <w:t>を</w:t>
      </w:r>
      <w:r w:rsidR="004222BE">
        <w:rPr>
          <w:rFonts w:ascii="HG丸ｺﾞｼｯｸM-PRO" w:eastAsia="HG丸ｺﾞｼｯｸM-PRO" w:hAnsi="ＭＳ Ｐゴシック" w:hint="eastAsia"/>
          <w:sz w:val="24"/>
        </w:rPr>
        <w:t>受ける</w:t>
      </w:r>
      <w:r>
        <w:rPr>
          <w:rFonts w:ascii="HG丸ｺﾞｼｯｸM-PRO" w:eastAsia="HG丸ｺﾞｼｯｸM-PRO" w:hAnsi="ＭＳ Ｐゴシック" w:hint="eastAsia"/>
          <w:sz w:val="24"/>
        </w:rPr>
        <w:t>ことをおすすめします。</w:t>
      </w:r>
    </w:p>
    <w:p w14:paraId="3B03EFC9" w14:textId="300C7E5B" w:rsidR="00503CEB" w:rsidRPr="00ED2075" w:rsidRDefault="00503CEB" w:rsidP="00351F5B">
      <w:pPr>
        <w:numPr>
          <w:ilvl w:val="0"/>
          <w:numId w:val="3"/>
        </w:numPr>
        <w:spacing w:line="360" w:lineRule="exact"/>
        <w:ind w:left="357" w:hanging="357"/>
        <w:rPr>
          <w:rFonts w:ascii="HG丸ｺﾞｼｯｸM-PRO" w:eastAsia="HG丸ｺﾞｼｯｸM-PRO" w:hAnsi="ＭＳ Ｐゴシック"/>
          <w:sz w:val="24"/>
        </w:rPr>
      </w:pPr>
      <w:r>
        <w:rPr>
          <w:rFonts w:ascii="HG丸ｺﾞｼｯｸM-PRO" w:eastAsia="HG丸ｺﾞｼｯｸM-PRO" w:hAnsi="ＭＳ Ｐゴシック" w:hint="eastAsia"/>
          <w:sz w:val="24"/>
        </w:rPr>
        <w:t>結果が陰性であった場合</w:t>
      </w:r>
      <w:r w:rsidRPr="00ED2075">
        <w:rPr>
          <w:rFonts w:ascii="HG丸ｺﾞｼｯｸM-PRO" w:eastAsia="HG丸ｺﾞｼｯｸM-PRO" w:hAnsi="ＭＳ Ｐゴシック" w:hint="eastAsia"/>
          <w:sz w:val="24"/>
        </w:rPr>
        <w:t>、</w:t>
      </w:r>
      <w:r>
        <w:rPr>
          <w:rFonts w:ascii="HG丸ｺﾞｼｯｸM-PRO" w:eastAsia="HG丸ｺﾞｼｯｸM-PRO" w:hAnsi="ＭＳ Ｐゴシック" w:hint="eastAsia"/>
          <w:sz w:val="24"/>
        </w:rPr>
        <w:t>リンチ症候群</w:t>
      </w:r>
      <w:r w:rsidRPr="00ED2075">
        <w:rPr>
          <w:rFonts w:ascii="HG丸ｺﾞｼｯｸM-PRO" w:eastAsia="HG丸ｺﾞｼｯｸM-PRO" w:hAnsi="ＭＳ Ｐゴシック" w:hint="eastAsia"/>
          <w:sz w:val="24"/>
        </w:rPr>
        <w:t>の可能性は低</w:t>
      </w:r>
      <w:r w:rsidR="00B66D2E">
        <w:rPr>
          <w:rFonts w:ascii="HG丸ｺﾞｼｯｸM-PRO" w:eastAsia="HG丸ｺﾞｼｯｸM-PRO" w:hAnsi="ＭＳ Ｐゴシック" w:hint="eastAsia"/>
          <w:sz w:val="24"/>
        </w:rPr>
        <w:t>いと考えられますが</w:t>
      </w:r>
      <w:r w:rsidRPr="00ED2075">
        <w:rPr>
          <w:rFonts w:ascii="HG丸ｺﾞｼｯｸM-PRO" w:eastAsia="HG丸ｺﾞｼｯｸM-PRO" w:hAnsi="ＭＳ Ｐゴシック" w:hint="eastAsia"/>
          <w:sz w:val="24"/>
        </w:rPr>
        <w:t>、</w:t>
      </w:r>
      <w:r>
        <w:rPr>
          <w:rFonts w:ascii="HG丸ｺﾞｼｯｸM-PRO" w:eastAsia="HG丸ｺﾞｼｯｸM-PRO" w:hAnsi="ＭＳ Ｐゴシック" w:hint="eastAsia"/>
          <w:sz w:val="24"/>
        </w:rPr>
        <w:t>一般的な</w:t>
      </w:r>
      <w:r w:rsidRPr="00ED2075">
        <w:rPr>
          <w:rFonts w:ascii="HG丸ｺﾞｼｯｸM-PRO" w:eastAsia="HG丸ｺﾞｼｯｸM-PRO" w:hAnsi="ＭＳ Ｐゴシック" w:hint="eastAsia"/>
          <w:sz w:val="24"/>
        </w:rPr>
        <w:t>健康管理</w:t>
      </w:r>
      <w:r>
        <w:rPr>
          <w:rFonts w:ascii="HG丸ｺﾞｼｯｸM-PRO" w:eastAsia="HG丸ｺﾞｼｯｸM-PRO" w:hAnsi="ＭＳ Ｐゴシック" w:hint="eastAsia"/>
          <w:sz w:val="24"/>
        </w:rPr>
        <w:t>とがん検診は今後も</w:t>
      </w:r>
      <w:r w:rsidRPr="00ED2075">
        <w:rPr>
          <w:rFonts w:ascii="HG丸ｺﾞｼｯｸM-PRO" w:eastAsia="HG丸ｺﾞｼｯｸM-PRO" w:hAnsi="ＭＳ Ｐゴシック" w:hint="eastAsia"/>
          <w:sz w:val="24"/>
        </w:rPr>
        <w:t>必要です。</w:t>
      </w:r>
      <w:r w:rsidR="004222BE">
        <w:rPr>
          <w:rFonts w:ascii="HG丸ｺﾞｼｯｸM-PRO" w:eastAsia="HG丸ｺﾞｼｯｸM-PRO" w:hAnsi="ＭＳ Ｐゴシック" w:hint="eastAsia"/>
          <w:sz w:val="24"/>
        </w:rPr>
        <w:t>家族歴等からその他の遺伝性腫瘍の可能性が疑われる場合には遺伝カウンセリングを受けることをおすすめします。</w:t>
      </w:r>
    </w:p>
    <w:p w14:paraId="2112C8A4" w14:textId="57B78DE5" w:rsidR="00503CEB" w:rsidRPr="00ED2075" w:rsidRDefault="00766D78" w:rsidP="00351F5B">
      <w:pPr>
        <w:numPr>
          <w:ilvl w:val="0"/>
          <w:numId w:val="3"/>
        </w:numPr>
        <w:spacing w:line="360" w:lineRule="exact"/>
        <w:ind w:left="357" w:hanging="357"/>
        <w:rPr>
          <w:rFonts w:ascii="HG丸ｺﾞｼｯｸM-PRO" w:eastAsia="HG丸ｺﾞｼｯｸM-PRO" w:hAnsi="ＭＳ Ｐゴシック"/>
          <w:sz w:val="24"/>
        </w:rPr>
      </w:pPr>
      <w:r>
        <w:rPr>
          <w:rFonts w:ascii="HG丸ｺﾞｼｯｸM-PRO" w:eastAsia="HG丸ｺﾞｼｯｸM-PRO" w:hAnsi="ＭＳ Ｐゴシック" w:hint="eastAsia"/>
          <w:sz w:val="24"/>
        </w:rPr>
        <w:t>この</w:t>
      </w:r>
      <w:r w:rsidR="00503CEB" w:rsidRPr="00ED2075">
        <w:rPr>
          <w:rFonts w:ascii="HG丸ｺﾞｼｯｸM-PRO" w:eastAsia="HG丸ｺﾞｼｯｸM-PRO" w:hAnsi="ＭＳ Ｐゴシック" w:hint="eastAsia"/>
          <w:sz w:val="24"/>
        </w:rPr>
        <w:t>検査</w:t>
      </w:r>
      <w:r w:rsidR="00503CEB">
        <w:rPr>
          <w:rFonts w:ascii="HG丸ｺﾞｼｯｸM-PRO" w:eastAsia="HG丸ｺﾞｼｯｸM-PRO" w:hAnsi="ＭＳ Ｐゴシック" w:hint="eastAsia"/>
          <w:sz w:val="24"/>
        </w:rPr>
        <w:t>に</w:t>
      </w:r>
      <w:r w:rsidR="00503CEB" w:rsidRPr="00ED2075">
        <w:rPr>
          <w:rFonts w:ascii="HG丸ｺﾞｼｯｸM-PRO" w:eastAsia="HG丸ｺﾞｼｯｸM-PRO" w:hAnsi="ＭＳ Ｐゴシック" w:hint="eastAsia"/>
          <w:sz w:val="24"/>
        </w:rPr>
        <w:t>は手術</w:t>
      </w:r>
      <w:r w:rsidR="00503CEB">
        <w:rPr>
          <w:rFonts w:ascii="HG丸ｺﾞｼｯｸM-PRO" w:eastAsia="HG丸ｺﾞｼｯｸM-PRO" w:hAnsi="ＭＳ Ｐゴシック" w:hint="eastAsia"/>
          <w:sz w:val="24"/>
        </w:rPr>
        <w:t>あるいは内視鏡検査等で採取された</w:t>
      </w:r>
      <w:r w:rsidR="00503CEB" w:rsidRPr="00ED2075">
        <w:rPr>
          <w:rFonts w:ascii="HG丸ｺﾞｼｯｸM-PRO" w:eastAsia="HG丸ｺﾞｼｯｸM-PRO" w:hAnsi="ＭＳ Ｐゴシック" w:hint="eastAsia"/>
          <w:sz w:val="24"/>
        </w:rPr>
        <w:t>がん</w:t>
      </w:r>
      <w:r w:rsidR="00503CEB">
        <w:rPr>
          <w:rFonts w:ascii="HG丸ｺﾞｼｯｸM-PRO" w:eastAsia="HG丸ｺﾞｼｯｸM-PRO" w:hAnsi="ＭＳ Ｐゴシック" w:hint="eastAsia"/>
          <w:sz w:val="24"/>
        </w:rPr>
        <w:t>の</w:t>
      </w:r>
      <w:r w:rsidR="00503CEB" w:rsidRPr="00ED2075">
        <w:rPr>
          <w:rFonts w:ascii="HG丸ｺﾞｼｯｸM-PRO" w:eastAsia="HG丸ｺﾞｼｯｸM-PRO" w:hAnsi="ＭＳ Ｐゴシック" w:hint="eastAsia"/>
          <w:sz w:val="24"/>
        </w:rPr>
        <w:t>組織</w:t>
      </w:r>
      <w:r w:rsidR="00503CEB">
        <w:rPr>
          <w:rFonts w:ascii="HG丸ｺﾞｼｯｸM-PRO" w:eastAsia="HG丸ｺﾞｼｯｸM-PRO" w:hAnsi="ＭＳ Ｐゴシック" w:hint="eastAsia"/>
          <w:sz w:val="24"/>
        </w:rPr>
        <w:t>標本</w:t>
      </w:r>
      <w:r w:rsidR="00503CEB" w:rsidRPr="00ED2075">
        <w:rPr>
          <w:rFonts w:ascii="HG丸ｺﾞｼｯｸM-PRO" w:eastAsia="HG丸ｺﾞｼｯｸM-PRO" w:hAnsi="ＭＳ Ｐゴシック" w:hint="eastAsia"/>
          <w:sz w:val="24"/>
        </w:rPr>
        <w:t>を用います。</w:t>
      </w:r>
    </w:p>
    <w:p w14:paraId="68A7EE27" w14:textId="77777777" w:rsidR="00503CEB" w:rsidRPr="00ED2075" w:rsidRDefault="00503CEB" w:rsidP="00351F5B">
      <w:pPr>
        <w:numPr>
          <w:ilvl w:val="0"/>
          <w:numId w:val="3"/>
        </w:numPr>
        <w:spacing w:line="360" w:lineRule="exact"/>
        <w:ind w:left="357" w:hanging="357"/>
        <w:rPr>
          <w:rFonts w:ascii="HG丸ｺﾞｼｯｸM-PRO" w:eastAsia="HG丸ｺﾞｼｯｸM-PRO" w:hAnsi="ＭＳ Ｐゴシック"/>
          <w:sz w:val="24"/>
        </w:rPr>
      </w:pPr>
      <w:r w:rsidRPr="00ED2075">
        <w:rPr>
          <w:rFonts w:ascii="HG丸ｺﾞｼｯｸM-PRO" w:eastAsia="HG丸ｺﾞｼｯｸM-PRO" w:hAnsi="ＭＳ Ｐゴシック" w:hint="eastAsia"/>
          <w:sz w:val="24"/>
        </w:rPr>
        <w:t>結果</w:t>
      </w:r>
      <w:r>
        <w:rPr>
          <w:rFonts w:ascii="HG丸ｺﾞｼｯｸM-PRO" w:eastAsia="HG丸ｺﾞｼｯｸM-PRO" w:hAnsi="ＭＳ Ｐゴシック" w:hint="eastAsia"/>
          <w:sz w:val="24"/>
        </w:rPr>
        <w:t>は</w:t>
      </w:r>
      <w:r w:rsidRPr="004750F7">
        <w:rPr>
          <w:rFonts w:ascii="HG丸ｺﾞｼｯｸM-PRO" w:eastAsia="HG丸ｺﾞｼｯｸM-PRO" w:hAnsi="ＭＳ Ｐゴシック" w:hint="eastAsia"/>
          <w:b/>
          <w:color w:val="FF0000"/>
          <w:sz w:val="24"/>
        </w:rPr>
        <w:t>×</w:t>
      </w:r>
      <w:r>
        <w:rPr>
          <w:rFonts w:ascii="HG丸ｺﾞｼｯｸM-PRO" w:eastAsia="HG丸ｺﾞｼｯｸM-PRO" w:hAnsi="ＭＳ Ｐゴシック" w:hint="eastAsia"/>
          <w:sz w:val="24"/>
        </w:rPr>
        <w:t>ヵ月ほどでお伝えします</w:t>
      </w:r>
      <w:r w:rsidRPr="00ED2075">
        <w:rPr>
          <w:rFonts w:ascii="HG丸ｺﾞｼｯｸM-PRO" w:eastAsia="HG丸ｺﾞｼｯｸM-PRO" w:hAnsi="ＭＳ Ｐゴシック" w:hint="eastAsia"/>
          <w:sz w:val="24"/>
        </w:rPr>
        <w:t>。</w:t>
      </w:r>
    </w:p>
    <w:p w14:paraId="0D683F50" w14:textId="77777777" w:rsidR="00503CEB" w:rsidRPr="00ED2075" w:rsidRDefault="00503CEB" w:rsidP="00351F5B">
      <w:pPr>
        <w:numPr>
          <w:ilvl w:val="0"/>
          <w:numId w:val="3"/>
        </w:numPr>
        <w:spacing w:line="360" w:lineRule="exact"/>
        <w:ind w:left="357" w:hanging="357"/>
        <w:rPr>
          <w:rFonts w:ascii="HG丸ｺﾞｼｯｸM-PRO" w:eastAsia="HG丸ｺﾞｼｯｸM-PRO" w:hAnsi="ＭＳ Ｐゴシック"/>
          <w:sz w:val="24"/>
        </w:rPr>
      </w:pPr>
      <w:r>
        <w:rPr>
          <w:rFonts w:ascii="HG丸ｺﾞｼｯｸM-PRO" w:eastAsia="HG丸ｺﾞｼｯｸM-PRO" w:hAnsi="ＭＳ Ｐゴシック" w:hint="eastAsia"/>
          <w:sz w:val="24"/>
        </w:rPr>
        <w:t>費用</w:t>
      </w:r>
      <w:r w:rsidRPr="00ED2075">
        <w:rPr>
          <w:rFonts w:ascii="HG丸ｺﾞｼｯｸM-PRO" w:eastAsia="HG丸ｺﾞｼｯｸM-PRO" w:hAnsi="ＭＳ Ｐゴシック" w:hint="eastAsia"/>
          <w:sz w:val="24"/>
        </w:rPr>
        <w:t>は</w:t>
      </w:r>
      <w:r>
        <w:rPr>
          <w:rFonts w:ascii="HG丸ｺﾞｼｯｸM-PRO" w:eastAsia="HG丸ｺﾞｼｯｸM-PRO" w:hAnsi="ＭＳ Ｐゴシック" w:hint="eastAsia"/>
          <w:sz w:val="24"/>
        </w:rPr>
        <w:t>およそ</w:t>
      </w:r>
      <w:r w:rsidRPr="004750F7">
        <w:rPr>
          <w:rFonts w:ascii="HG丸ｺﾞｼｯｸM-PRO" w:eastAsia="HG丸ｺﾞｼｯｸM-PRO" w:hAnsi="ＭＳ Ｐゴシック" w:hint="eastAsia"/>
          <w:b/>
          <w:color w:val="FF0000"/>
          <w:sz w:val="24"/>
        </w:rPr>
        <w:t>×</w:t>
      </w:r>
      <w:r w:rsidRPr="00ED2075">
        <w:rPr>
          <w:rFonts w:ascii="HG丸ｺﾞｼｯｸM-PRO" w:eastAsia="HG丸ｺﾞｼｯｸM-PRO" w:hAnsi="ＭＳ Ｐゴシック" w:hint="eastAsia"/>
          <w:sz w:val="24"/>
        </w:rPr>
        <w:t>円です。</w:t>
      </w:r>
    </w:p>
    <w:p w14:paraId="73519E2D" w14:textId="77777777" w:rsidR="00503CEB" w:rsidRPr="0042702B" w:rsidRDefault="00503CEB" w:rsidP="00351F5B">
      <w:pPr>
        <w:numPr>
          <w:ilvl w:val="0"/>
          <w:numId w:val="3"/>
        </w:numPr>
        <w:spacing w:line="360" w:lineRule="exact"/>
        <w:ind w:left="357" w:hanging="357"/>
        <w:rPr>
          <w:rFonts w:ascii="HG丸ｺﾞｼｯｸM-PRO" w:eastAsia="HG丸ｺﾞｼｯｸM-PRO" w:hAnsi="ＭＳ Ｐゴシック"/>
          <w:sz w:val="24"/>
        </w:rPr>
      </w:pPr>
      <w:r w:rsidRPr="0042702B">
        <w:rPr>
          <w:rFonts w:ascii="HG丸ｺﾞｼｯｸM-PRO" w:eastAsia="HG丸ｺﾞｼｯｸM-PRO" w:hAnsi="ＭＳ Ｐゴシック" w:hint="eastAsia"/>
          <w:sz w:val="24"/>
        </w:rPr>
        <w:t>検査を受けるか</w:t>
      </w:r>
      <w:r>
        <w:rPr>
          <w:rFonts w:ascii="HG丸ｺﾞｼｯｸM-PRO" w:eastAsia="HG丸ｺﾞｼｯｸM-PRO" w:hAnsi="ＭＳ Ｐゴシック" w:hint="eastAsia"/>
          <w:sz w:val="24"/>
        </w:rPr>
        <w:t>どうか</w:t>
      </w:r>
      <w:r w:rsidRPr="0042702B">
        <w:rPr>
          <w:rFonts w:ascii="HG丸ｺﾞｼｯｸM-PRO" w:eastAsia="HG丸ｺﾞｼｯｸM-PRO" w:hAnsi="ＭＳ Ｐゴシック" w:hint="eastAsia"/>
          <w:sz w:val="24"/>
        </w:rPr>
        <w:t>は自由で、受けなくても</w:t>
      </w:r>
      <w:r>
        <w:rPr>
          <w:rFonts w:ascii="HG丸ｺﾞｼｯｸM-PRO" w:eastAsia="HG丸ｺﾞｼｯｸM-PRO" w:hAnsi="ＭＳ Ｐゴシック" w:hint="eastAsia"/>
          <w:sz w:val="24"/>
        </w:rPr>
        <w:t>今後の診療に関して</w:t>
      </w:r>
      <w:r w:rsidRPr="0042702B">
        <w:rPr>
          <w:rFonts w:ascii="HG丸ｺﾞｼｯｸM-PRO" w:eastAsia="HG丸ｺﾞｼｯｸM-PRO" w:hAnsi="ＭＳ Ｐゴシック" w:hint="eastAsia"/>
          <w:sz w:val="24"/>
        </w:rPr>
        <w:t>不利益はありません。</w:t>
      </w:r>
    </w:p>
    <w:p w14:paraId="1D2E1471" w14:textId="77777777" w:rsidR="00503CEB" w:rsidRDefault="00503CEB" w:rsidP="00351F5B">
      <w:pPr>
        <w:numPr>
          <w:ilvl w:val="0"/>
          <w:numId w:val="3"/>
        </w:numPr>
        <w:spacing w:line="360" w:lineRule="exact"/>
        <w:ind w:left="357" w:hanging="357"/>
        <w:rPr>
          <w:rFonts w:ascii="HG丸ｺﾞｼｯｸM-PRO" w:eastAsia="HG丸ｺﾞｼｯｸM-PRO" w:hAnsi="ＭＳ Ｐゴシック"/>
          <w:sz w:val="24"/>
        </w:rPr>
      </w:pPr>
      <w:r w:rsidRPr="00ED2075">
        <w:rPr>
          <w:rFonts w:ascii="HG丸ｺﾞｼｯｸM-PRO" w:eastAsia="HG丸ｺﾞｼｯｸM-PRO" w:hAnsi="ＭＳ Ｐゴシック" w:hint="eastAsia"/>
          <w:sz w:val="24"/>
        </w:rPr>
        <w:t>問い合わせ先を確認しました。</w:t>
      </w:r>
    </w:p>
    <w:p w14:paraId="0BD302B4" w14:textId="69A4E91F" w:rsidR="00503CEB" w:rsidRDefault="00E90413" w:rsidP="00ED09A0">
      <w:pPr>
        <w:spacing w:line="480" w:lineRule="exact"/>
        <w:jc w:val="left"/>
        <w:rPr>
          <w:rFonts w:ascii="HG丸ｺﾞｼｯｸM-PRO" w:eastAsia="HG丸ｺﾞｼｯｸM-PRO" w:hAnsi="ＭＳ Ｐゴシック"/>
          <w:b/>
          <w:sz w:val="28"/>
          <w:szCs w:val="28"/>
        </w:rPr>
      </w:pPr>
      <w:r>
        <w:rPr>
          <w:rFonts w:ascii="HG丸ｺﾞｼｯｸM-PRO" w:eastAsia="HG丸ｺﾞｼｯｸM-PRO" w:hAnsi="ＭＳ Ｐゴシック" w:hint="eastAsia"/>
          <w:b/>
          <w:sz w:val="28"/>
          <w:szCs w:val="28"/>
        </w:rPr>
        <w:t xml:space="preserve">　</w:t>
      </w:r>
      <w:r w:rsidR="00503CEB">
        <w:rPr>
          <w:rFonts w:ascii="HG丸ｺﾞｼｯｸM-PRO" w:eastAsia="HG丸ｺﾞｼｯｸM-PRO" w:hAnsi="ＭＳ Ｐゴシック" w:hint="eastAsia"/>
          <w:b/>
          <w:sz w:val="28"/>
          <w:szCs w:val="28"/>
        </w:rPr>
        <w:t>私は上記の項目を理解のうえ、</w:t>
      </w:r>
      <w:r>
        <w:rPr>
          <w:rFonts w:ascii="HG丸ｺﾞｼｯｸM-PRO" w:eastAsia="HG丸ｺﾞｼｯｸM-PRO" w:hAnsi="HG丸ｺﾞｼｯｸM-PRO" w:cs="ＭＳ Ｐゴシック"/>
          <w:b/>
          <w:bCs/>
          <w:kern w:val="0"/>
          <w:sz w:val="28"/>
          <w:szCs w:val="28"/>
        </w:rPr>
        <w:t>ミスマッチ修復蛋白質の免疫</w:t>
      </w:r>
      <w:r w:rsidRPr="004B4FA4">
        <w:rPr>
          <w:rFonts w:ascii="HG丸ｺﾞｼｯｸM-PRO" w:eastAsia="HG丸ｺﾞｼｯｸM-PRO" w:hAnsi="HG丸ｺﾞｼｯｸM-PRO" w:cs="ＭＳ Ｐゴシック"/>
          <w:b/>
          <w:bCs/>
          <w:kern w:val="0"/>
          <w:sz w:val="28"/>
          <w:szCs w:val="28"/>
        </w:rPr>
        <w:t>染色</w:t>
      </w:r>
      <w:r w:rsidRPr="004B4FA4">
        <w:rPr>
          <w:rFonts w:ascii="HG丸ｺﾞｼｯｸM-PRO" w:eastAsia="HG丸ｺﾞｼｯｸM-PRO" w:hAnsi="ＭＳ Ｐゴシック" w:hint="eastAsia"/>
          <w:b/>
          <w:sz w:val="28"/>
          <w:szCs w:val="28"/>
        </w:rPr>
        <w:t>の</w:t>
      </w:r>
    </w:p>
    <w:p w14:paraId="391B6A17" w14:textId="76904717" w:rsidR="00503CEB" w:rsidRPr="00B9246D" w:rsidRDefault="00764EB6" w:rsidP="00ED09A0">
      <w:pPr>
        <w:jc w:val="left"/>
        <w:rPr>
          <w:rFonts w:ascii="HG丸ｺﾞｼｯｸM-PRO" w:eastAsia="HG丸ｺﾞｼｯｸM-PRO" w:hAnsi="ＭＳ Ｐゴシック"/>
          <w:b/>
          <w:sz w:val="28"/>
          <w:szCs w:val="28"/>
        </w:rPr>
      </w:pPr>
      <w:r w:rsidRPr="003124E2">
        <w:rPr>
          <w:rFonts w:ascii="HG丸ｺﾞｼｯｸM-PRO" w:eastAsia="HG丸ｺﾞｼｯｸM-PRO" w:hAnsi="ＭＳ Ｐゴシック"/>
          <w:noProof/>
          <w:sz w:val="24"/>
        </w:rPr>
        <mc:AlternateContent>
          <mc:Choice Requires="wps">
            <w:drawing>
              <wp:anchor distT="0" distB="0" distL="114300" distR="114300" simplePos="0" relativeHeight="251709440" behindDoc="1" locked="0" layoutInCell="1" allowOverlap="1" wp14:anchorId="285E8D99" wp14:editId="69E7F7BC">
                <wp:simplePos x="0" y="0"/>
                <wp:positionH relativeFrom="column">
                  <wp:posOffset>187960</wp:posOffset>
                </wp:positionH>
                <wp:positionV relativeFrom="paragraph">
                  <wp:posOffset>441961</wp:posOffset>
                </wp:positionV>
                <wp:extent cx="5836920" cy="1504950"/>
                <wp:effectExtent l="0" t="0" r="30480" b="19050"/>
                <wp:wrapNone/>
                <wp:docPr id="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1504950"/>
                        </a:xfrm>
                        <a:prstGeom prst="roundRect">
                          <a:avLst>
                            <a:gd name="adj" fmla="val 16667"/>
                          </a:avLst>
                        </a:prstGeom>
                        <a:solidFill>
                          <a:srgbClr val="FFFFFF"/>
                        </a:solidFill>
                        <a:ln w="9525">
                          <a:solidFill>
                            <a:srgbClr val="000000"/>
                          </a:solidFill>
                          <a:round/>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26" style="position:absolute;left:0;text-align:left;margin-left:14.8pt;margin-top:34.8pt;width:459.6pt;height:11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">
                <v:textbox inset="5.85pt,.7pt,5.85pt,.7pt"/>
              </v:roundrect>
            </w:pict>
          </mc:Fallback>
        </mc:AlternateContent>
      </w:r>
      <w:r w:rsidR="00E90413">
        <w:rPr>
          <w:rFonts w:ascii="HG丸ｺﾞｼｯｸM-PRO" w:eastAsia="HG丸ｺﾞｼｯｸM-PRO" w:hAnsi="HG丸ｺﾞｼｯｸM-PRO" w:cs="ＭＳ Ｐゴシック" w:hint="eastAsia"/>
          <w:b/>
          <w:bCs/>
          <w:kern w:val="0"/>
          <w:sz w:val="28"/>
          <w:szCs w:val="28"/>
        </w:rPr>
        <w:t xml:space="preserve">　</w:t>
      </w:r>
      <w:r w:rsidR="00503CEB">
        <w:rPr>
          <w:rFonts w:ascii="HG丸ｺﾞｼｯｸM-PRO" w:eastAsia="HG丸ｺﾞｼｯｸM-PRO" w:hAnsi="ＭＳ Ｐゴシック" w:hint="eastAsia"/>
          <w:b/>
          <w:sz w:val="28"/>
          <w:szCs w:val="28"/>
        </w:rPr>
        <w:t>実施に同意します</w:t>
      </w:r>
    </w:p>
    <w:p w14:paraId="6BC1BEC2" w14:textId="558A1B59" w:rsidR="00503CEB" w:rsidRPr="00B9246D" w:rsidRDefault="00503CEB" w:rsidP="00351F5B">
      <w:pPr>
        <w:spacing w:line="360" w:lineRule="auto"/>
        <w:ind w:firstLine="720"/>
        <w:rPr>
          <w:rFonts w:ascii="HG丸ｺﾞｼｯｸM-PRO" w:eastAsia="HG丸ｺﾞｼｯｸM-PRO" w:hAnsi="ＭＳ Ｐゴシック"/>
          <w:sz w:val="24"/>
        </w:rPr>
      </w:pPr>
      <w:r w:rsidRPr="00B9246D">
        <w:rPr>
          <w:rFonts w:ascii="HG丸ｺﾞｼｯｸM-PRO" w:eastAsia="HG丸ｺﾞｼｯｸM-PRO" w:hAnsi="ＭＳ Ｐゴシック" w:hint="eastAsia"/>
          <w:sz w:val="24"/>
        </w:rPr>
        <w:t>本人</w:t>
      </w:r>
      <w:r>
        <w:rPr>
          <w:rFonts w:ascii="HG丸ｺﾞｼｯｸM-PRO" w:eastAsia="HG丸ｺﾞｼｯｸM-PRO" w:hAnsi="ＭＳ Ｐゴシック"/>
          <w:sz w:val="24"/>
        </w:rPr>
        <w:ruby>
          <w:rubyPr>
            <w:rubyAlign w:val="distributeSpace"/>
            <w:hps w:val="12"/>
            <w:hpsRaise w:val="24"/>
            <w:hpsBaseText w:val="24"/>
            <w:lid w:val="ja-JP"/>
          </w:rubyPr>
          <w:rt>
            <w:r w:rsidR="00503CEB" w:rsidRPr="000C2362">
              <w:rPr>
                <w:rFonts w:ascii="HG丸ｺﾞｼｯｸM-PRO" w:eastAsia="HG丸ｺﾞｼｯｸM-PRO" w:hAnsi="ＭＳ Ｐゴシック"/>
                <w:sz w:val="12"/>
              </w:rPr>
              <w:t>ふりがな</w:t>
            </w:r>
          </w:rt>
          <w:rubyBase>
            <w:r w:rsidR="00503CEB">
              <w:rPr>
                <w:rFonts w:ascii="HG丸ｺﾞｼｯｸM-PRO" w:eastAsia="HG丸ｺﾞｼｯｸM-PRO" w:hAnsi="ＭＳ Ｐゴシック"/>
                <w:sz w:val="24"/>
              </w:rPr>
              <w:t>氏名</w:t>
            </w:r>
          </w:rubyBase>
        </w:ruby>
      </w:r>
      <w:r w:rsidRPr="00B9246D">
        <w:rPr>
          <w:rFonts w:ascii="HG丸ｺﾞｼｯｸM-PRO" w:eastAsia="HG丸ｺﾞｼｯｸM-PRO" w:hAnsi="ＭＳ Ｐゴシック" w:hint="eastAsia"/>
          <w:sz w:val="24"/>
        </w:rPr>
        <w:t xml:space="preserve">　</w:t>
      </w:r>
      <w:r>
        <w:rPr>
          <w:rFonts w:ascii="HG丸ｺﾞｼｯｸM-PRO" w:eastAsia="HG丸ｺﾞｼｯｸM-PRO" w:hAnsi="ＭＳ Ｐゴシック" w:hint="eastAsia"/>
          <w:sz w:val="24"/>
        </w:rPr>
        <w:t>（自筆）</w:t>
      </w:r>
      <w:r w:rsidRPr="00B9246D">
        <w:rPr>
          <w:rFonts w:ascii="HG丸ｺﾞｼｯｸM-PRO" w:eastAsia="HG丸ｺﾞｼｯｸM-PRO" w:hAnsi="ＭＳ Ｐゴシック" w:hint="eastAsia"/>
          <w:sz w:val="24"/>
          <w:u w:val="single"/>
        </w:rPr>
        <w:t xml:space="preserve">　　　　　　　　　　　　　　　　　　　　　　　　　　</w:t>
      </w:r>
    </w:p>
    <w:p w14:paraId="02C0007B" w14:textId="77777777" w:rsidR="00503CEB" w:rsidRPr="00B9246D" w:rsidRDefault="00503CEB" w:rsidP="00351F5B">
      <w:pPr>
        <w:spacing w:line="360" w:lineRule="auto"/>
        <w:ind w:firstLine="720"/>
        <w:rPr>
          <w:rFonts w:ascii="HG丸ｺﾞｼｯｸM-PRO" w:eastAsia="HG丸ｺﾞｼｯｸM-PRO" w:hAnsi="ＭＳ Ｐゴシック"/>
          <w:sz w:val="24"/>
        </w:rPr>
      </w:pPr>
      <w:r w:rsidRPr="00B9246D">
        <w:rPr>
          <w:rFonts w:ascii="HG丸ｺﾞｼｯｸM-PRO" w:eastAsia="HG丸ｺﾞｼｯｸM-PRO" w:hAnsi="ＭＳ Ｐゴシック" w:hint="eastAsia"/>
          <w:sz w:val="24"/>
        </w:rPr>
        <w:t xml:space="preserve">住所　　　　　　　</w:t>
      </w:r>
      <w:r w:rsidRPr="00B9246D">
        <w:rPr>
          <w:rFonts w:ascii="HG丸ｺﾞｼｯｸM-PRO" w:eastAsia="HG丸ｺﾞｼｯｸM-PRO" w:hAnsi="ＭＳ Ｐゴシック" w:hint="eastAsia"/>
          <w:sz w:val="24"/>
          <w:u w:val="single"/>
        </w:rPr>
        <w:t xml:space="preserve">　　　　　　　　　　　　　　　　　　　　　　　　　　</w:t>
      </w:r>
    </w:p>
    <w:p w14:paraId="1ADF26A8" w14:textId="77777777" w:rsidR="00503CEB" w:rsidRPr="00B9246D" w:rsidRDefault="00503CEB" w:rsidP="00351F5B">
      <w:pPr>
        <w:spacing w:line="360" w:lineRule="auto"/>
        <w:ind w:firstLine="720"/>
        <w:rPr>
          <w:rFonts w:ascii="HG丸ｺﾞｼｯｸM-PRO" w:eastAsia="HG丸ｺﾞｼｯｸM-PRO" w:hAnsi="ＭＳ Ｐゴシック"/>
          <w:sz w:val="24"/>
        </w:rPr>
      </w:pPr>
      <w:r w:rsidRPr="00B9246D">
        <w:rPr>
          <w:rFonts w:ascii="HG丸ｺﾞｼｯｸM-PRO" w:eastAsia="HG丸ｺﾞｼｯｸM-PRO" w:hAnsi="ＭＳ Ｐゴシック" w:hint="eastAsia"/>
          <w:sz w:val="24"/>
        </w:rPr>
        <w:t xml:space="preserve">電話番号　　　　　</w:t>
      </w:r>
      <w:r w:rsidRPr="00B9246D">
        <w:rPr>
          <w:rFonts w:ascii="HG丸ｺﾞｼｯｸM-PRO" w:eastAsia="HG丸ｺﾞｼｯｸM-PRO" w:hAnsi="ＭＳ Ｐゴシック" w:hint="eastAsia"/>
          <w:sz w:val="24"/>
          <w:u w:val="single"/>
        </w:rPr>
        <w:t xml:space="preserve">　　　　　　　　　　　　　　　　　　　　　　　　　　</w:t>
      </w:r>
    </w:p>
    <w:p w14:paraId="7DDAC8CE" w14:textId="18042EBA" w:rsidR="00503CEB" w:rsidRPr="00B9246D" w:rsidRDefault="00503CEB" w:rsidP="00ED09A0">
      <w:pPr>
        <w:spacing w:line="360" w:lineRule="auto"/>
        <w:ind w:leftChars="342" w:left="718"/>
        <w:rPr>
          <w:rFonts w:ascii="HG丸ｺﾞｼｯｸM-PRO" w:eastAsia="HG丸ｺﾞｼｯｸM-PRO" w:hAnsi="ＭＳ Ｐゴシック"/>
          <w:sz w:val="24"/>
        </w:rPr>
      </w:pPr>
      <w:r w:rsidRPr="00B9246D">
        <w:rPr>
          <w:rFonts w:ascii="HG丸ｺﾞｼｯｸM-PRO" w:eastAsia="HG丸ｺﾞｼｯｸM-PRO" w:hAnsi="ＭＳ Ｐゴシック" w:hint="eastAsia"/>
          <w:sz w:val="24"/>
        </w:rPr>
        <w:t xml:space="preserve">平成　　</w:t>
      </w:r>
      <w:r w:rsidR="00E90413">
        <w:rPr>
          <w:rFonts w:ascii="HG丸ｺﾞｼｯｸM-PRO" w:eastAsia="HG丸ｺﾞｼｯｸM-PRO" w:hAnsi="ＭＳ Ｐゴシック" w:hint="eastAsia"/>
          <w:sz w:val="24"/>
        </w:rPr>
        <w:t xml:space="preserve">　</w:t>
      </w:r>
      <w:r w:rsidRPr="00B9246D">
        <w:rPr>
          <w:rFonts w:ascii="HG丸ｺﾞｼｯｸM-PRO" w:eastAsia="HG丸ｺﾞｼｯｸM-PRO" w:hAnsi="ＭＳ Ｐゴシック" w:hint="eastAsia"/>
          <w:sz w:val="24"/>
        </w:rPr>
        <w:t>年　　月　　日</w:t>
      </w:r>
    </w:p>
    <w:p w14:paraId="4D568C82" w14:textId="77777777" w:rsidR="00503CEB" w:rsidRPr="00B9246D" w:rsidRDefault="00503CEB" w:rsidP="00351F5B">
      <w:pPr>
        <w:spacing w:line="360" w:lineRule="auto"/>
        <w:ind w:leftChars="342" w:left="718"/>
        <w:rPr>
          <w:rFonts w:ascii="HG丸ｺﾞｼｯｸM-PRO" w:eastAsia="HG丸ｺﾞｼｯｸM-PRO" w:hAnsi="ＭＳ Ｐゴシック"/>
          <w:sz w:val="24"/>
        </w:rPr>
      </w:pPr>
      <w:r w:rsidRPr="00B9246D">
        <w:rPr>
          <w:rFonts w:ascii="HG丸ｺﾞｼｯｸM-PRO" w:eastAsia="HG丸ｺﾞｼｯｸM-PRO" w:hAnsi="ＭＳ Ｐゴシック" w:hint="eastAsia"/>
          <w:sz w:val="24"/>
        </w:rPr>
        <w:t>説明者</w:t>
      </w:r>
      <w:r>
        <w:rPr>
          <w:rFonts w:ascii="HG丸ｺﾞｼｯｸM-PRO" w:eastAsia="HG丸ｺﾞｼｯｸM-PRO" w:hAnsi="ＭＳ Ｐゴシック"/>
          <w:sz w:val="24"/>
        </w:rPr>
        <w:ruby>
          <w:rubyPr>
            <w:rubyAlign w:val="distributeSpace"/>
            <w:hps w:val="10"/>
            <w:hpsRaise w:val="24"/>
            <w:hpsBaseText w:val="24"/>
            <w:lid w:val="ja-JP"/>
          </w:rubyPr>
          <w:rt>
            <w:r w:rsidR="00503CEB" w:rsidRPr="000C2362">
              <w:rPr>
                <w:rFonts w:ascii="HG丸ｺﾞｼｯｸM-PRO" w:eastAsia="HG丸ｺﾞｼｯｸM-PRO" w:hAnsi="ＭＳ Ｐゴシック"/>
                <w:sz w:val="10"/>
              </w:rPr>
              <w:t>ふりがな</w:t>
            </w:r>
          </w:rt>
          <w:rubyBase>
            <w:r w:rsidR="00503CEB">
              <w:rPr>
                <w:rFonts w:ascii="HG丸ｺﾞｼｯｸM-PRO" w:eastAsia="HG丸ｺﾞｼｯｸM-PRO" w:hAnsi="ＭＳ Ｐゴシック"/>
                <w:sz w:val="24"/>
              </w:rPr>
              <w:t>氏名</w:t>
            </w:r>
          </w:rubyBase>
        </w:ruby>
      </w:r>
      <w:r w:rsidRPr="00B9246D">
        <w:rPr>
          <w:rFonts w:ascii="HG丸ｺﾞｼｯｸM-PRO" w:eastAsia="HG丸ｺﾞｼｯｸM-PRO" w:hAnsi="ＭＳ Ｐゴシック" w:hint="eastAsia"/>
          <w:sz w:val="24"/>
        </w:rPr>
        <w:t xml:space="preserve">　</w:t>
      </w:r>
      <w:r>
        <w:rPr>
          <w:rFonts w:ascii="HG丸ｺﾞｼｯｸM-PRO" w:eastAsia="HG丸ｺﾞｼｯｸM-PRO" w:hAnsi="ＭＳ Ｐゴシック" w:hint="eastAsia"/>
          <w:sz w:val="24"/>
        </w:rPr>
        <w:t>（自筆）</w:t>
      </w:r>
      <w:r w:rsidRPr="00B9246D">
        <w:rPr>
          <w:rFonts w:ascii="HG丸ｺﾞｼｯｸM-PRO" w:eastAsia="HG丸ｺﾞｼｯｸM-PRO" w:hAnsi="ＭＳ Ｐゴシック" w:hint="eastAsia"/>
          <w:sz w:val="24"/>
        </w:rPr>
        <w:t xml:space="preserve">　</w:t>
      </w:r>
      <w:r w:rsidRPr="00B9246D">
        <w:rPr>
          <w:rFonts w:ascii="HG丸ｺﾞｼｯｸM-PRO" w:eastAsia="HG丸ｺﾞｼｯｸM-PRO" w:hAnsi="ＭＳ Ｐゴシック" w:hint="eastAsia"/>
          <w:sz w:val="24"/>
          <w:u w:val="single"/>
        </w:rPr>
        <w:t xml:space="preserve">　　　　　　　　　　　　　　　　　　　　　　</w:t>
      </w:r>
      <w:r>
        <w:rPr>
          <w:rFonts w:ascii="HG丸ｺﾞｼｯｸM-PRO" w:eastAsia="HG丸ｺﾞｼｯｸM-PRO" w:hAnsi="ＭＳ Ｐゴシック" w:hint="eastAsia"/>
          <w:sz w:val="24"/>
          <w:u w:val="single"/>
        </w:rPr>
        <w:t xml:space="preserve">　　</w:t>
      </w:r>
    </w:p>
    <w:p w14:paraId="0C5932DE" w14:textId="77777777" w:rsidR="00503CEB" w:rsidRPr="00B9246D" w:rsidRDefault="00503CEB" w:rsidP="00351F5B">
      <w:pPr>
        <w:spacing w:line="276" w:lineRule="auto"/>
        <w:ind w:leftChars="342" w:left="718"/>
        <w:rPr>
          <w:rFonts w:ascii="HG丸ｺﾞｼｯｸM-PRO" w:eastAsia="HG丸ｺﾞｼｯｸM-PRO" w:hAnsi="ＭＳ Ｐゴシック"/>
          <w:sz w:val="24"/>
        </w:rPr>
      </w:pPr>
      <w:r w:rsidRPr="00B9246D">
        <w:rPr>
          <w:rFonts w:ascii="HG丸ｺﾞｼｯｸM-PRO" w:eastAsia="HG丸ｺﾞｼｯｸM-PRO" w:hAnsi="ＭＳ Ｐゴシック" w:hint="eastAsia"/>
          <w:sz w:val="24"/>
        </w:rPr>
        <w:t xml:space="preserve">所属　　　　</w:t>
      </w:r>
      <w:r>
        <w:rPr>
          <w:rFonts w:ascii="HG丸ｺﾞｼｯｸM-PRO" w:eastAsia="HG丸ｺﾞｼｯｸM-PRO" w:hAnsi="ＭＳ Ｐゴシック" w:hint="eastAsia"/>
          <w:sz w:val="24"/>
        </w:rPr>
        <w:t xml:space="preserve">　　</w:t>
      </w:r>
      <w:r w:rsidRPr="00B9246D">
        <w:rPr>
          <w:rFonts w:ascii="HG丸ｺﾞｼｯｸM-PRO" w:eastAsia="HG丸ｺﾞｼｯｸM-PRO" w:hAnsi="ＭＳ Ｐゴシック" w:hint="eastAsia"/>
          <w:sz w:val="24"/>
        </w:rPr>
        <w:t xml:space="preserve">　　　</w:t>
      </w:r>
      <w:r w:rsidRPr="00B9246D">
        <w:rPr>
          <w:rFonts w:ascii="HG丸ｺﾞｼｯｸM-PRO" w:eastAsia="HG丸ｺﾞｼｯｸM-PRO" w:hAnsi="ＭＳ Ｐゴシック" w:hint="eastAsia"/>
          <w:sz w:val="24"/>
          <w:u w:val="single"/>
        </w:rPr>
        <w:t xml:space="preserve">　　　　　　　　　　　　　　　　　　　　　　　　</w:t>
      </w:r>
    </w:p>
    <w:p w14:paraId="299F8A6A" w14:textId="7381424D" w:rsidR="00912C91" w:rsidRPr="009F5F4B" w:rsidRDefault="00503CEB" w:rsidP="00ED09A0">
      <w:pPr>
        <w:spacing w:line="360" w:lineRule="auto"/>
        <w:ind w:leftChars="342" w:left="718"/>
      </w:pPr>
      <w:r w:rsidRPr="003124E2">
        <w:rPr>
          <w:rFonts w:ascii="HG丸ｺﾞｼｯｸM-PRO" w:eastAsia="HG丸ｺﾞｼｯｸM-PRO" w:hAnsi="ＭＳ Ｐゴシック"/>
          <w:noProof/>
          <w:sz w:val="24"/>
        </w:rPr>
        <mc:AlternateContent>
          <mc:Choice Requires="wps">
            <w:drawing>
              <wp:anchor distT="0" distB="0" distL="114300" distR="114300" simplePos="0" relativeHeight="251710464" behindDoc="0" locked="0" layoutInCell="1" allowOverlap="1" wp14:anchorId="7997656E" wp14:editId="401B237F">
                <wp:simplePos x="0" y="0"/>
                <wp:positionH relativeFrom="column">
                  <wp:posOffset>1475740</wp:posOffset>
                </wp:positionH>
                <wp:positionV relativeFrom="paragraph">
                  <wp:posOffset>427990</wp:posOffset>
                </wp:positionV>
                <wp:extent cx="3244850" cy="280670"/>
                <wp:effectExtent l="2540" t="0" r="3810" b="2540"/>
                <wp:wrapNone/>
                <wp:docPr id="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0992" w14:textId="77777777" w:rsidR="0051532E" w:rsidRPr="0065181D" w:rsidRDefault="0051532E" w:rsidP="00503CEB">
                            <w:pPr>
                              <w:jc w:val="center"/>
                              <w:rPr>
                                <w:rFonts w:ascii="HG丸ｺﾞｼｯｸM-PRO" w:eastAsia="HG丸ｺﾞｼｯｸM-PRO" w:hAnsi="ＭＳ Ｐゴシック"/>
                                <w:sz w:val="24"/>
                              </w:rPr>
                            </w:pPr>
                            <w:r w:rsidRPr="001919AE">
                              <w:rPr>
                                <w:rFonts w:ascii="HG丸ｺﾞｼｯｸM-PRO" w:eastAsia="HG丸ｺﾞｼｯｸM-PRO" w:hAnsi="ＭＳ Ｐゴシック" w:hint="eastAsia"/>
                                <w:sz w:val="24"/>
                              </w:rPr>
                              <w:t>※この説明文書・同意書は保管してください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1" type="#_x0000_t202" style="position:absolute;left:0;text-align:left;margin-left:116.2pt;margin-top:33.7pt;width:255.5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" filled="f" stroked="f">
                <v:textbox inset="5.85pt,.7pt,5.85pt,.7pt">
                  <w:txbxContent>
                    <w:p w14:paraId="49F80992" w14:textId="77777777" w:rsidR="00324547" w:rsidRPr="0065181D" w:rsidRDefault="00324547" w:rsidP="00503CEB">
                      <w:pPr>
                        <w:jc w:val="center"/>
                        <w:rPr>
                          <w:rFonts w:ascii="HG丸ｺﾞｼｯｸM-PRO" w:eastAsia="HG丸ｺﾞｼｯｸM-PRO" w:hAnsi="ＭＳ Ｐゴシック"/>
                          <w:sz w:val="24"/>
                        </w:rPr>
                      </w:pPr>
                      <w:r w:rsidRPr="001919AE">
                        <w:rPr>
                          <w:rFonts w:ascii="HG丸ｺﾞｼｯｸM-PRO" w:eastAsia="HG丸ｺﾞｼｯｸM-PRO" w:hAnsi="ＭＳ Ｐゴシック" w:hint="eastAsia"/>
                          <w:sz w:val="24"/>
                        </w:rPr>
                        <w:t>※この説明文書・同意書は保管してください</w:t>
                      </w:r>
                    </w:p>
                  </w:txbxContent>
                </v:textbox>
              </v:shape>
            </w:pict>
          </mc:Fallback>
        </mc:AlternateContent>
      </w:r>
      <w:r w:rsidRPr="00B9246D">
        <w:rPr>
          <w:rFonts w:ascii="HG丸ｺﾞｼｯｸM-PRO" w:eastAsia="HG丸ｺﾞｼｯｸM-PRO" w:hAnsi="ＭＳ Ｐゴシック" w:hint="eastAsia"/>
          <w:sz w:val="24"/>
        </w:rPr>
        <w:t xml:space="preserve">平成　　</w:t>
      </w:r>
      <w:r w:rsidR="00E90413">
        <w:rPr>
          <w:rFonts w:ascii="HG丸ｺﾞｼｯｸM-PRO" w:eastAsia="HG丸ｺﾞｼｯｸM-PRO" w:hAnsi="ＭＳ Ｐゴシック" w:hint="eastAsia"/>
          <w:sz w:val="24"/>
        </w:rPr>
        <w:t xml:space="preserve">　</w:t>
      </w:r>
      <w:r w:rsidRPr="00B9246D">
        <w:rPr>
          <w:rFonts w:ascii="HG丸ｺﾞｼｯｸM-PRO" w:eastAsia="HG丸ｺﾞｼｯｸM-PRO" w:hAnsi="ＭＳ Ｐゴシック" w:hint="eastAsia"/>
          <w:sz w:val="24"/>
        </w:rPr>
        <w:t>年　　月　　日</w:t>
      </w:r>
      <w:r>
        <w:rPr>
          <w:rFonts w:ascii="HG丸ｺﾞｼｯｸM-PRO" w:eastAsia="HG丸ｺﾞｼｯｸM-PRO" w:hAnsi="ＭＳ Ｐゴシック" w:hint="eastAsia"/>
          <w:sz w:val="24"/>
        </w:rPr>
        <w:t xml:space="preserve">　　　</w:t>
      </w:r>
      <w:r w:rsidR="00E86AA6">
        <w:rPr>
          <w:rFonts w:ascii="HG丸ｺﾞｼｯｸM-PRO" w:eastAsia="HG丸ｺﾞｼｯｸM-PRO" w:hAnsi="ＭＳ Ｐゴシック" w:hint="eastAsia"/>
          <w:b/>
          <w:noProof/>
          <w:sz w:val="24"/>
        </w:rPr>
        <mc:AlternateContent>
          <mc:Choice Requires="wps">
            <w:drawing>
              <wp:anchor distT="0" distB="0" distL="114300" distR="114300" simplePos="0" relativeHeight="251678720" behindDoc="0" locked="0" layoutInCell="1" allowOverlap="1" wp14:anchorId="16974108" wp14:editId="5B0E609D">
                <wp:simplePos x="0" y="0"/>
                <wp:positionH relativeFrom="column">
                  <wp:posOffset>6286500</wp:posOffset>
                </wp:positionH>
                <wp:positionV relativeFrom="paragraph">
                  <wp:posOffset>3924300</wp:posOffset>
                </wp:positionV>
                <wp:extent cx="342900" cy="114300"/>
                <wp:effectExtent l="0" t="0" r="0" b="0"/>
                <wp:wrapTight wrapText="bothSides">
                  <wp:wrapPolygon edited="0">
                    <wp:start x="0" y="0"/>
                    <wp:lineTo x="21600" y="0"/>
                    <wp:lineTo x="21600" y="21600"/>
                    <wp:lineTo x="0" y="21600"/>
                    <wp:lineTo x="0" y="0"/>
                  </wp:wrapPolygon>
                </wp:wrapTight>
                <wp:docPr id="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19FBE" w14:textId="2DA5FBFC" w:rsidR="0051532E" w:rsidRDefault="0051532E" w:rsidP="001318BE">
                            <w:pPr>
                              <w:jc w:val="left"/>
                              <w:rPr>
                                <w:rFonts w:ascii="HG丸ｺﾞｼｯｸM-PRO" w:eastAsia="HG丸ｺﾞｼｯｸM-PRO"/>
                                <w:b/>
                                <w:bCs/>
                                <w:sz w:val="24"/>
                              </w:rPr>
                            </w:pPr>
                            <w:r w:rsidRPr="00553110">
                              <w:rPr>
                                <w:rFonts w:ascii="HG丸ｺﾞｼｯｸM-PRO" w:eastAsia="HG丸ｺﾞｼｯｸM-PRO" w:hAnsi="ＭＳ Ｐゴシック" w:hint="eastAsia"/>
                                <w:b/>
                                <w:color w:val="00B050"/>
                                <w:sz w:val="24"/>
                              </w:rPr>
                              <w:t>陰性</w:t>
                            </w:r>
                          </w:p>
                          <w:p w14:paraId="7E2D0225" w14:textId="4E551989" w:rsidR="0051532E" w:rsidRDefault="0051532E" w:rsidP="001318BE">
                            <w:pPr>
                              <w:jc w:val="left"/>
                            </w:pPr>
                            <w:r>
                              <w:rPr>
                                <w:rFonts w:ascii="HG丸ｺﾞｼｯｸM-PRO" w:eastAsia="HG丸ｺﾞｼｯｸM-PRO" w:hint="eastAsia"/>
                                <w:b/>
                                <w:bCs/>
                                <w:sz w:val="24"/>
                              </w:rPr>
                              <w:t>リンチ症候群の可能性は低いと判断されます</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42" type="#_x0000_t202" style="position:absolute;left:0;text-align:left;margin-left:495pt;margin-top:309pt;width:27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" filled="f" stroked="f">
                <v:textbox inset=",7.2pt,,7.2pt">
                  <w:txbxContent>
                    <w:p w14:paraId="79519FBE" w14:textId="2DA5FBFC" w:rsidR="00324547" w:rsidRDefault="00324547" w:rsidP="001318BE">
                      <w:pPr>
                        <w:jc w:val="left"/>
                        <w:rPr>
                          <w:rFonts w:ascii="HG丸ｺﾞｼｯｸM-PRO" w:eastAsia="HG丸ｺﾞｼｯｸM-PRO"/>
                          <w:b/>
                          <w:bCs/>
                          <w:sz w:val="24"/>
                        </w:rPr>
                      </w:pPr>
                      <w:r w:rsidRPr="00553110">
                        <w:rPr>
                          <w:rFonts w:ascii="HG丸ｺﾞｼｯｸM-PRO" w:eastAsia="HG丸ｺﾞｼｯｸM-PRO" w:hAnsi="ＭＳ Ｐゴシック" w:hint="eastAsia"/>
                          <w:b/>
                          <w:color w:val="00B050"/>
                          <w:sz w:val="24"/>
                        </w:rPr>
                        <w:t>陰性</w:t>
                      </w:r>
                    </w:p>
                    <w:p w14:paraId="7E2D0225" w14:textId="4E551989" w:rsidR="00324547" w:rsidRDefault="00324547" w:rsidP="001318BE">
                      <w:pPr>
                        <w:jc w:val="left"/>
                      </w:pPr>
                      <w:r>
                        <w:rPr>
                          <w:rFonts w:ascii="HG丸ｺﾞｼｯｸM-PRO" w:eastAsia="HG丸ｺﾞｼｯｸM-PRO" w:hint="eastAsia"/>
                          <w:b/>
                          <w:bCs/>
                          <w:sz w:val="24"/>
                        </w:rPr>
                        <w:t>リンチ症候群の可能性は低いと判断されます</w:t>
                      </w:r>
                    </w:p>
                  </w:txbxContent>
                </v:textbox>
                <w10:wrap type="tight"/>
              </v:shape>
            </w:pict>
          </mc:Fallback>
        </mc:AlternateContent>
      </w:r>
    </w:p>
    <w:sectPr w:rsidR="00912C91" w:rsidRPr="009F5F4B" w:rsidSect="00995272">
      <w:headerReference w:type="default" r:id="rId14"/>
      <w:footerReference w:type="default" r:id="rId15"/>
      <w:pgSz w:w="11906" w:h="16838"/>
      <w:pgMar w:top="1440" w:right="991" w:bottom="1440" w:left="1080" w:header="851" w:footer="397"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5FC6E" w14:textId="77777777" w:rsidR="0051532E" w:rsidRDefault="0051532E">
      <w:r>
        <w:separator/>
      </w:r>
    </w:p>
  </w:endnote>
  <w:endnote w:type="continuationSeparator" w:id="0">
    <w:p w14:paraId="35888B7C" w14:textId="77777777" w:rsidR="0051532E" w:rsidRDefault="0051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4D"/>
    <w:family w:val="modern"/>
    <w:notTrueType/>
    <w:pitch w:val="fixed"/>
    <w:sig w:usb0="00000003" w:usb1="00000000" w:usb2="00000000" w:usb3="00000000" w:csb0="00000001" w:csb1="00000000"/>
  </w:font>
  <w:font w:name="HG丸ｺﾞｼｯｸM-PRO">
    <w:panose1 w:val="020F0600000000000000"/>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3913C" w14:textId="77777777" w:rsidR="0051532E" w:rsidRDefault="0051532E">
    <w:pPr>
      <w:pStyle w:val="a5"/>
      <w:jc w:val="center"/>
    </w:pPr>
    <w:r w:rsidRPr="00B46D0D">
      <w:rPr>
        <w:rFonts w:ascii="HG丸ｺﾞｼｯｸM-PRO" w:eastAsia="HG丸ｺﾞｼｯｸM-PRO" w:hint="eastAsia"/>
      </w:rPr>
      <w:fldChar w:fldCharType="begin"/>
    </w:r>
    <w:r w:rsidRPr="00B46D0D">
      <w:rPr>
        <w:rFonts w:ascii="HG丸ｺﾞｼｯｸM-PRO" w:eastAsia="HG丸ｺﾞｼｯｸM-PRO" w:hint="eastAsia"/>
      </w:rPr>
      <w:instrText xml:space="preserve"> PAGE   \* MERGEFORMAT </w:instrText>
    </w:r>
    <w:r w:rsidRPr="00B46D0D">
      <w:rPr>
        <w:rFonts w:ascii="HG丸ｺﾞｼｯｸM-PRO" w:eastAsia="HG丸ｺﾞｼｯｸM-PRO" w:hint="eastAsia"/>
      </w:rPr>
      <w:fldChar w:fldCharType="separate"/>
    </w:r>
    <w:r w:rsidR="005446AC" w:rsidRPr="005446AC">
      <w:rPr>
        <w:rFonts w:ascii="HG丸ｺﾞｼｯｸM-PRO" w:eastAsia="HG丸ｺﾞｼｯｸM-PRO"/>
        <w:noProof/>
        <w:lang w:val="ja-JP"/>
      </w:rPr>
      <w:t>1</w:t>
    </w:r>
    <w:r w:rsidRPr="00B46D0D">
      <w:rPr>
        <w:rFonts w:ascii="HG丸ｺﾞｼｯｸM-PRO" w:eastAsia="HG丸ｺﾞｼｯｸM-PRO" w:hint="eastAsia"/>
      </w:rPr>
      <w:fldChar w:fldCharType="end"/>
    </w:r>
  </w:p>
  <w:p w14:paraId="666769BC" w14:textId="77777777" w:rsidR="0051532E" w:rsidRDefault="0051532E">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E8ACC" w14:textId="77777777" w:rsidR="0051532E" w:rsidRDefault="0051532E">
      <w:r>
        <w:separator/>
      </w:r>
    </w:p>
  </w:footnote>
  <w:footnote w:type="continuationSeparator" w:id="0">
    <w:p w14:paraId="70CD200D" w14:textId="77777777" w:rsidR="0051532E" w:rsidRDefault="005153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4A380" w14:textId="609D46DD" w:rsidR="0051532E" w:rsidRPr="00ED2075" w:rsidRDefault="0051532E" w:rsidP="00BF2D0C">
    <w:pPr>
      <w:pStyle w:val="a3"/>
      <w:ind w:leftChars="100" w:left="210"/>
      <w:jc w:val="right"/>
      <w:rPr>
        <w:rFonts w:ascii="HG丸ｺﾞｼｯｸM-PRO" w:eastAsia="HG丸ｺﾞｼｯｸM-PRO"/>
      </w:rPr>
    </w:pPr>
    <w:r w:rsidRPr="00E226C7">
      <w:rPr>
        <w:rFonts w:ascii="HG丸ｺﾞｼｯｸM-PRO" w:eastAsia="HG丸ｺﾞｼｯｸM-PRO" w:hAnsi="HG丸ｺﾞｼｯｸM-PRO" w:cs="ＭＳ Ｐゴシック"/>
        <w:bCs/>
        <w:kern w:val="0"/>
        <w:szCs w:val="21"/>
      </w:rPr>
      <w:t>ミ</w:t>
    </w:r>
    <w:r>
      <w:rPr>
        <w:rFonts w:ascii="HG丸ｺﾞｼｯｸM-PRO" w:eastAsia="HG丸ｺﾞｼｯｸM-PRO" w:hAnsi="HG丸ｺﾞｼｯｸM-PRO" w:cs="ＭＳ Ｐゴシック"/>
        <w:bCs/>
        <w:kern w:val="0"/>
        <w:szCs w:val="21"/>
      </w:rPr>
      <w:t>スマッチ修復蛋白質の免疫</w:t>
    </w:r>
    <w:r>
      <w:rPr>
        <w:rFonts w:ascii="HG丸ｺﾞｼｯｸM-PRO" w:eastAsia="HG丸ｺﾞｼｯｸM-PRO" w:hAnsi="HG丸ｺﾞｼｯｸM-PRO" w:cs="ＭＳ Ｐゴシック" w:hint="eastAsia"/>
        <w:bCs/>
        <w:kern w:val="0"/>
        <w:szCs w:val="21"/>
      </w:rPr>
      <w:t>染色</w:t>
    </w:r>
    <w:r w:rsidRPr="00ED2075">
      <w:rPr>
        <w:rFonts w:ascii="HG丸ｺﾞｼｯｸM-PRO" w:eastAsia="HG丸ｺﾞｼｯｸM-PRO" w:hint="eastAsia"/>
      </w:rPr>
      <w:t>の説明文書</w:t>
    </w:r>
    <w:r>
      <w:rPr>
        <w:rFonts w:ascii="HG丸ｺﾞｼｯｸM-PRO" w:eastAsia="HG丸ｺﾞｼｯｸM-PRO" w:hint="eastAsia"/>
      </w:rPr>
      <w:t xml:space="preserve">・同意書Version </w:t>
    </w:r>
    <w:r>
      <w:rPr>
        <w:rFonts w:ascii="HG丸ｺﾞｼｯｸM-PRO" w:eastAsia="HG丸ｺﾞｼｯｸM-PRO"/>
      </w:rPr>
      <w:t xml:space="preserve"> 2014, 11,1</w:t>
    </w:r>
  </w:p>
  <w:p w14:paraId="0EC12544" w14:textId="77777777" w:rsidR="0051532E" w:rsidRPr="00ED2075" w:rsidRDefault="0051532E" w:rsidP="00BF2D0C">
    <w:pPr>
      <w:pStyle w:val="a3"/>
      <w:ind w:leftChars="100" w:left="210"/>
      <w:jc w:val="right"/>
      <w:rPr>
        <w:rFonts w:ascii="HG丸ｺﾞｼｯｸM-PRO" w:eastAsia="HG丸ｺﾞｼｯｸM-PRO"/>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FBE845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D4B69"/>
    <w:multiLevelType w:val="hybridMultilevel"/>
    <w:tmpl w:val="D79C2CC4"/>
    <w:lvl w:ilvl="0" w:tplc="C5D89EA6">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02941574"/>
    <w:multiLevelType w:val="hybridMultilevel"/>
    <w:tmpl w:val="50CC292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05233BE3"/>
    <w:multiLevelType w:val="hybridMultilevel"/>
    <w:tmpl w:val="5F98C96C"/>
    <w:lvl w:ilvl="0" w:tplc="04090005">
      <w:start w:val="1"/>
      <w:numFmt w:val="bullet"/>
      <w:lvlText w:val=""/>
      <w:lvlJc w:val="left"/>
      <w:pPr>
        <w:ind w:left="480" w:hanging="48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6160482"/>
    <w:multiLevelType w:val="hybridMultilevel"/>
    <w:tmpl w:val="4678CD8C"/>
    <w:lvl w:ilvl="0" w:tplc="D61C6E3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F0424DD"/>
    <w:multiLevelType w:val="hybridMultilevel"/>
    <w:tmpl w:val="FB081978"/>
    <w:lvl w:ilvl="0" w:tplc="04090001">
      <w:start w:val="1"/>
      <w:numFmt w:val="bullet"/>
      <w:lvlText w:val=""/>
      <w:lvlJc w:val="left"/>
      <w:pPr>
        <w:ind w:left="906" w:hanging="480"/>
      </w:pPr>
      <w:rPr>
        <w:rFonts w:ascii="Wingdings" w:hAnsi="Wingdings" w:hint="default"/>
      </w:rPr>
    </w:lvl>
    <w:lvl w:ilvl="1" w:tplc="0409000B" w:tentative="1">
      <w:start w:val="1"/>
      <w:numFmt w:val="bullet"/>
      <w:lvlText w:val=""/>
      <w:lvlJc w:val="left"/>
      <w:pPr>
        <w:ind w:left="1386" w:hanging="480"/>
      </w:pPr>
      <w:rPr>
        <w:rFonts w:ascii="Wingdings" w:hAnsi="Wingdings" w:hint="default"/>
      </w:rPr>
    </w:lvl>
    <w:lvl w:ilvl="2" w:tplc="0409000D"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B" w:tentative="1">
      <w:start w:val="1"/>
      <w:numFmt w:val="bullet"/>
      <w:lvlText w:val=""/>
      <w:lvlJc w:val="left"/>
      <w:pPr>
        <w:ind w:left="2826" w:hanging="480"/>
      </w:pPr>
      <w:rPr>
        <w:rFonts w:ascii="Wingdings" w:hAnsi="Wingdings" w:hint="default"/>
      </w:rPr>
    </w:lvl>
    <w:lvl w:ilvl="5" w:tplc="0409000D"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B" w:tentative="1">
      <w:start w:val="1"/>
      <w:numFmt w:val="bullet"/>
      <w:lvlText w:val=""/>
      <w:lvlJc w:val="left"/>
      <w:pPr>
        <w:ind w:left="4266" w:hanging="480"/>
      </w:pPr>
      <w:rPr>
        <w:rFonts w:ascii="Wingdings" w:hAnsi="Wingdings" w:hint="default"/>
      </w:rPr>
    </w:lvl>
    <w:lvl w:ilvl="8" w:tplc="0409000D" w:tentative="1">
      <w:start w:val="1"/>
      <w:numFmt w:val="bullet"/>
      <w:lvlText w:val=""/>
      <w:lvlJc w:val="left"/>
      <w:pPr>
        <w:ind w:left="4746" w:hanging="480"/>
      </w:pPr>
      <w:rPr>
        <w:rFonts w:ascii="Wingdings" w:hAnsi="Wingdings" w:hint="default"/>
      </w:rPr>
    </w:lvl>
  </w:abstractNum>
  <w:abstractNum w:abstractNumId="6">
    <w:nsid w:val="27B74CE1"/>
    <w:multiLevelType w:val="hybridMultilevel"/>
    <w:tmpl w:val="4EF2EACC"/>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32790749"/>
    <w:multiLevelType w:val="multilevel"/>
    <w:tmpl w:val="5F98C96C"/>
    <w:lvl w:ilvl="0">
      <w:start w:val="1"/>
      <w:numFmt w:val="bullet"/>
      <w:lvlText w:val=""/>
      <w:lvlJc w:val="left"/>
      <w:pPr>
        <w:ind w:left="480" w:hanging="480"/>
      </w:pPr>
      <w:rPr>
        <w:rFonts w:ascii="Wingdings" w:hAnsi="Wingding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8">
    <w:nsid w:val="35FB0E39"/>
    <w:multiLevelType w:val="hybridMultilevel"/>
    <w:tmpl w:val="AE14B720"/>
    <w:lvl w:ilvl="0" w:tplc="65C6ED4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9732D64"/>
    <w:multiLevelType w:val="hybridMultilevel"/>
    <w:tmpl w:val="262A863A"/>
    <w:lvl w:ilvl="0" w:tplc="65C6ED46">
      <w:start w:val="1"/>
      <w:numFmt w:val="bullet"/>
      <w:lvlText w:val=""/>
      <w:lvlJc w:val="left"/>
      <w:pPr>
        <w:ind w:left="869" w:hanging="420"/>
      </w:pPr>
      <w:rPr>
        <w:rFonts w:ascii="Wingdings" w:hAnsi="Wingdings" w:hint="default"/>
      </w:rPr>
    </w:lvl>
    <w:lvl w:ilvl="1" w:tplc="806C4CA6">
      <w:numFmt w:val="bullet"/>
      <w:lvlText w:val="※"/>
      <w:lvlJc w:val="left"/>
      <w:pPr>
        <w:ind w:left="1229" w:hanging="360"/>
      </w:pPr>
      <w:rPr>
        <w:rFonts w:ascii="HG丸ｺﾞｼｯｸM-PRO" w:eastAsia="HG丸ｺﾞｼｯｸM-PRO" w:hAnsi="ＭＳ Ｐゴシック" w:cs="Times New Roman" w:hint="eastAsia"/>
      </w:rPr>
    </w:lvl>
    <w:lvl w:ilvl="2" w:tplc="0409000D" w:tentative="1">
      <w:start w:val="1"/>
      <w:numFmt w:val="bullet"/>
      <w:lvlText w:val=""/>
      <w:lvlJc w:val="left"/>
      <w:pPr>
        <w:ind w:left="1709" w:hanging="420"/>
      </w:pPr>
      <w:rPr>
        <w:rFonts w:ascii="Wingdings" w:hAnsi="Wingdings" w:hint="default"/>
      </w:rPr>
    </w:lvl>
    <w:lvl w:ilvl="3" w:tplc="04090001" w:tentative="1">
      <w:start w:val="1"/>
      <w:numFmt w:val="bullet"/>
      <w:lvlText w:val=""/>
      <w:lvlJc w:val="left"/>
      <w:pPr>
        <w:ind w:left="2129" w:hanging="420"/>
      </w:pPr>
      <w:rPr>
        <w:rFonts w:ascii="Wingdings" w:hAnsi="Wingdings" w:hint="default"/>
      </w:rPr>
    </w:lvl>
    <w:lvl w:ilvl="4" w:tplc="0409000B" w:tentative="1">
      <w:start w:val="1"/>
      <w:numFmt w:val="bullet"/>
      <w:lvlText w:val=""/>
      <w:lvlJc w:val="left"/>
      <w:pPr>
        <w:ind w:left="2549" w:hanging="420"/>
      </w:pPr>
      <w:rPr>
        <w:rFonts w:ascii="Wingdings" w:hAnsi="Wingdings" w:hint="default"/>
      </w:rPr>
    </w:lvl>
    <w:lvl w:ilvl="5" w:tplc="0409000D" w:tentative="1">
      <w:start w:val="1"/>
      <w:numFmt w:val="bullet"/>
      <w:lvlText w:val=""/>
      <w:lvlJc w:val="left"/>
      <w:pPr>
        <w:ind w:left="2969" w:hanging="420"/>
      </w:pPr>
      <w:rPr>
        <w:rFonts w:ascii="Wingdings" w:hAnsi="Wingdings" w:hint="default"/>
      </w:rPr>
    </w:lvl>
    <w:lvl w:ilvl="6" w:tplc="04090001" w:tentative="1">
      <w:start w:val="1"/>
      <w:numFmt w:val="bullet"/>
      <w:lvlText w:val=""/>
      <w:lvlJc w:val="left"/>
      <w:pPr>
        <w:ind w:left="3389" w:hanging="420"/>
      </w:pPr>
      <w:rPr>
        <w:rFonts w:ascii="Wingdings" w:hAnsi="Wingdings" w:hint="default"/>
      </w:rPr>
    </w:lvl>
    <w:lvl w:ilvl="7" w:tplc="0409000B" w:tentative="1">
      <w:start w:val="1"/>
      <w:numFmt w:val="bullet"/>
      <w:lvlText w:val=""/>
      <w:lvlJc w:val="left"/>
      <w:pPr>
        <w:ind w:left="3809" w:hanging="420"/>
      </w:pPr>
      <w:rPr>
        <w:rFonts w:ascii="Wingdings" w:hAnsi="Wingdings" w:hint="default"/>
      </w:rPr>
    </w:lvl>
    <w:lvl w:ilvl="8" w:tplc="0409000D" w:tentative="1">
      <w:start w:val="1"/>
      <w:numFmt w:val="bullet"/>
      <w:lvlText w:val=""/>
      <w:lvlJc w:val="left"/>
      <w:pPr>
        <w:ind w:left="4229" w:hanging="420"/>
      </w:pPr>
      <w:rPr>
        <w:rFonts w:ascii="Wingdings" w:hAnsi="Wingdings" w:hint="default"/>
      </w:rPr>
    </w:lvl>
  </w:abstractNum>
  <w:abstractNum w:abstractNumId="10">
    <w:nsid w:val="3C5601ED"/>
    <w:multiLevelType w:val="hybridMultilevel"/>
    <w:tmpl w:val="D20A3FE0"/>
    <w:lvl w:ilvl="0" w:tplc="C5D89EA6">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nsid w:val="3F1C47CA"/>
    <w:multiLevelType w:val="hybridMultilevel"/>
    <w:tmpl w:val="BB30CD8A"/>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nsid w:val="40BB0BD4"/>
    <w:multiLevelType w:val="hybridMultilevel"/>
    <w:tmpl w:val="CDD870BE"/>
    <w:lvl w:ilvl="0" w:tplc="65C6ED46">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47583CE5"/>
    <w:multiLevelType w:val="hybridMultilevel"/>
    <w:tmpl w:val="A950000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nsid w:val="485A6FA0"/>
    <w:multiLevelType w:val="hybridMultilevel"/>
    <w:tmpl w:val="1DA0F0D6"/>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59B24798"/>
    <w:multiLevelType w:val="hybridMultilevel"/>
    <w:tmpl w:val="ADAE8196"/>
    <w:lvl w:ilvl="0" w:tplc="65C6ED46">
      <w:start w:val="1"/>
      <w:numFmt w:val="bullet"/>
      <w:lvlText w:val=""/>
      <w:lvlJc w:val="left"/>
      <w:pPr>
        <w:ind w:left="480" w:hanging="48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E885342"/>
    <w:multiLevelType w:val="hybridMultilevel"/>
    <w:tmpl w:val="9B2684E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F09187A"/>
    <w:multiLevelType w:val="hybridMultilevel"/>
    <w:tmpl w:val="91FA98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2EB025D"/>
    <w:multiLevelType w:val="hybridMultilevel"/>
    <w:tmpl w:val="C47C796C"/>
    <w:lvl w:ilvl="0" w:tplc="C5D89EA6">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nsid w:val="76A03CAE"/>
    <w:multiLevelType w:val="hybridMultilevel"/>
    <w:tmpl w:val="222073CA"/>
    <w:lvl w:ilvl="0" w:tplc="0052C0DA">
      <w:start w:val="2"/>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nsid w:val="773D433C"/>
    <w:multiLevelType w:val="hybridMultilevel"/>
    <w:tmpl w:val="31A8444E"/>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nsid w:val="7A6378B9"/>
    <w:multiLevelType w:val="hybridMultilevel"/>
    <w:tmpl w:val="D3502228"/>
    <w:lvl w:ilvl="0" w:tplc="516C1F9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AD87DE9"/>
    <w:multiLevelType w:val="hybridMultilevel"/>
    <w:tmpl w:val="B5C24C58"/>
    <w:lvl w:ilvl="0" w:tplc="24900350">
      <w:start w:val="10"/>
      <w:numFmt w:val="bullet"/>
      <w:lvlText w:val="□"/>
      <w:lvlJc w:val="left"/>
      <w:pPr>
        <w:tabs>
          <w:tab w:val="num" w:pos="360"/>
        </w:tabs>
        <w:ind w:left="360" w:hanging="360"/>
      </w:pPr>
      <w:rPr>
        <w:rFonts w:ascii="HG丸ｺﾞｼｯｸM-PRO" w:eastAsia="HG丸ｺﾞｼｯｸM-PRO"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1"/>
  </w:num>
  <w:num w:numId="2">
    <w:abstractNumId w:val="16"/>
  </w:num>
  <w:num w:numId="3">
    <w:abstractNumId w:val="22"/>
  </w:num>
  <w:num w:numId="4">
    <w:abstractNumId w:val="4"/>
  </w:num>
  <w:num w:numId="5">
    <w:abstractNumId w:val="9"/>
  </w:num>
  <w:num w:numId="6">
    <w:abstractNumId w:val="17"/>
  </w:num>
  <w:num w:numId="7">
    <w:abstractNumId w:val="8"/>
  </w:num>
  <w:num w:numId="8">
    <w:abstractNumId w:val="0"/>
  </w:num>
  <w:num w:numId="9">
    <w:abstractNumId w:val="19"/>
  </w:num>
  <w:num w:numId="10">
    <w:abstractNumId w:val="10"/>
  </w:num>
  <w:num w:numId="11">
    <w:abstractNumId w:val="18"/>
  </w:num>
  <w:num w:numId="12">
    <w:abstractNumId w:val="5"/>
  </w:num>
  <w:num w:numId="13">
    <w:abstractNumId w:val="1"/>
  </w:num>
  <w:num w:numId="14">
    <w:abstractNumId w:val="6"/>
  </w:num>
  <w:num w:numId="15">
    <w:abstractNumId w:val="11"/>
  </w:num>
  <w:num w:numId="16">
    <w:abstractNumId w:val="15"/>
  </w:num>
  <w:num w:numId="17">
    <w:abstractNumId w:val="3"/>
  </w:num>
  <w:num w:numId="18">
    <w:abstractNumId w:val="20"/>
  </w:num>
  <w:num w:numId="19">
    <w:abstractNumId w:val="14"/>
  </w:num>
  <w:num w:numId="20">
    <w:abstractNumId w:val="12"/>
  </w:num>
  <w:num w:numId="21">
    <w:abstractNumId w:val="13"/>
  </w:num>
  <w:num w:numId="22">
    <w:abstractNumId w:val="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bordersDoNotSurroundHeader/>
  <w:bordersDoNotSurroundFooter/>
  <w:trackRevisions/>
  <w:doNotTrackMoves/>
  <w:defaultTabStop w:val="840"/>
  <w:displayHorizontalDrawingGridEvery w:val="0"/>
  <w:displayVerticalDrawingGridEvery w:val="2"/>
  <w:characterSpacingControl w:val="compressPunctuation"/>
  <w:savePreviewPicture/>
  <w:hdrShapeDefaults>
    <o:shapedefaults v:ext="edit" spidmax="2050">
      <v:textbox inset="5.85pt,.7pt,5.85pt,.7pt"/>
      <o:colormru v:ext="edit" colors="#f0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F3D"/>
    <w:rsid w:val="00006E00"/>
    <w:rsid w:val="00017BF8"/>
    <w:rsid w:val="00021AC5"/>
    <w:rsid w:val="000301C0"/>
    <w:rsid w:val="00034990"/>
    <w:rsid w:val="00036ED7"/>
    <w:rsid w:val="00040FE6"/>
    <w:rsid w:val="00041B7C"/>
    <w:rsid w:val="00053856"/>
    <w:rsid w:val="000544C1"/>
    <w:rsid w:val="000618BE"/>
    <w:rsid w:val="0006220A"/>
    <w:rsid w:val="0006749B"/>
    <w:rsid w:val="00070081"/>
    <w:rsid w:val="00072202"/>
    <w:rsid w:val="000722BD"/>
    <w:rsid w:val="000739FE"/>
    <w:rsid w:val="00076B64"/>
    <w:rsid w:val="000A09E4"/>
    <w:rsid w:val="000A2A08"/>
    <w:rsid w:val="000A5E5A"/>
    <w:rsid w:val="000A6007"/>
    <w:rsid w:val="000B1028"/>
    <w:rsid w:val="000B2501"/>
    <w:rsid w:val="000B341C"/>
    <w:rsid w:val="000B3985"/>
    <w:rsid w:val="000C6EDB"/>
    <w:rsid w:val="000D3323"/>
    <w:rsid w:val="000E6B44"/>
    <w:rsid w:val="000F283F"/>
    <w:rsid w:val="00101958"/>
    <w:rsid w:val="00110984"/>
    <w:rsid w:val="00110EAB"/>
    <w:rsid w:val="001318BE"/>
    <w:rsid w:val="0013293C"/>
    <w:rsid w:val="00137443"/>
    <w:rsid w:val="00143EAF"/>
    <w:rsid w:val="001513F4"/>
    <w:rsid w:val="00151C18"/>
    <w:rsid w:val="00152896"/>
    <w:rsid w:val="00165C4A"/>
    <w:rsid w:val="00172D96"/>
    <w:rsid w:val="00176DD2"/>
    <w:rsid w:val="001778A3"/>
    <w:rsid w:val="001829BD"/>
    <w:rsid w:val="00182F9D"/>
    <w:rsid w:val="00192C41"/>
    <w:rsid w:val="0019553C"/>
    <w:rsid w:val="001A341E"/>
    <w:rsid w:val="001B23F3"/>
    <w:rsid w:val="001B2520"/>
    <w:rsid w:val="001B3141"/>
    <w:rsid w:val="001C0307"/>
    <w:rsid w:val="001E46B0"/>
    <w:rsid w:val="001F39B5"/>
    <w:rsid w:val="001F4F73"/>
    <w:rsid w:val="001F61D0"/>
    <w:rsid w:val="001F628B"/>
    <w:rsid w:val="00202735"/>
    <w:rsid w:val="002065C3"/>
    <w:rsid w:val="002069A6"/>
    <w:rsid w:val="00210BBF"/>
    <w:rsid w:val="00211A7E"/>
    <w:rsid w:val="00214559"/>
    <w:rsid w:val="00220060"/>
    <w:rsid w:val="00223739"/>
    <w:rsid w:val="00234A61"/>
    <w:rsid w:val="002502A0"/>
    <w:rsid w:val="00250D26"/>
    <w:rsid w:val="00252F73"/>
    <w:rsid w:val="002652DE"/>
    <w:rsid w:val="002670FD"/>
    <w:rsid w:val="002725CB"/>
    <w:rsid w:val="002741EA"/>
    <w:rsid w:val="00275902"/>
    <w:rsid w:val="00277C78"/>
    <w:rsid w:val="0028281B"/>
    <w:rsid w:val="00296E2F"/>
    <w:rsid w:val="00296F98"/>
    <w:rsid w:val="002A10EA"/>
    <w:rsid w:val="002B42FA"/>
    <w:rsid w:val="002B5DBD"/>
    <w:rsid w:val="002C44C4"/>
    <w:rsid w:val="002C773C"/>
    <w:rsid w:val="002D27AB"/>
    <w:rsid w:val="002D4B4E"/>
    <w:rsid w:val="002D78A6"/>
    <w:rsid w:val="002E29DE"/>
    <w:rsid w:val="002E7234"/>
    <w:rsid w:val="002F4E17"/>
    <w:rsid w:val="0030447A"/>
    <w:rsid w:val="003124E2"/>
    <w:rsid w:val="00313521"/>
    <w:rsid w:val="00322492"/>
    <w:rsid w:val="00324547"/>
    <w:rsid w:val="00331449"/>
    <w:rsid w:val="00331B36"/>
    <w:rsid w:val="00332F6B"/>
    <w:rsid w:val="00333C09"/>
    <w:rsid w:val="00351F5B"/>
    <w:rsid w:val="003525C9"/>
    <w:rsid w:val="00353E81"/>
    <w:rsid w:val="00357041"/>
    <w:rsid w:val="003704DF"/>
    <w:rsid w:val="0037080B"/>
    <w:rsid w:val="00372F43"/>
    <w:rsid w:val="00377384"/>
    <w:rsid w:val="00377A8E"/>
    <w:rsid w:val="00381186"/>
    <w:rsid w:val="003826FA"/>
    <w:rsid w:val="00390AAE"/>
    <w:rsid w:val="00391131"/>
    <w:rsid w:val="003971F2"/>
    <w:rsid w:val="003C1D54"/>
    <w:rsid w:val="003C534D"/>
    <w:rsid w:val="003C5608"/>
    <w:rsid w:val="003D0464"/>
    <w:rsid w:val="003D24E5"/>
    <w:rsid w:val="003D5216"/>
    <w:rsid w:val="003E0192"/>
    <w:rsid w:val="003E0612"/>
    <w:rsid w:val="003E3A99"/>
    <w:rsid w:val="003E609D"/>
    <w:rsid w:val="003F088B"/>
    <w:rsid w:val="003F3F9D"/>
    <w:rsid w:val="003F71A7"/>
    <w:rsid w:val="003F7A71"/>
    <w:rsid w:val="00412200"/>
    <w:rsid w:val="00413CDE"/>
    <w:rsid w:val="004222BE"/>
    <w:rsid w:val="004248F3"/>
    <w:rsid w:val="00427C99"/>
    <w:rsid w:val="004304FA"/>
    <w:rsid w:val="0043370C"/>
    <w:rsid w:val="0043717A"/>
    <w:rsid w:val="00440992"/>
    <w:rsid w:val="00440B27"/>
    <w:rsid w:val="00443327"/>
    <w:rsid w:val="00445112"/>
    <w:rsid w:val="00446E34"/>
    <w:rsid w:val="00460030"/>
    <w:rsid w:val="00467E33"/>
    <w:rsid w:val="0047118B"/>
    <w:rsid w:val="0047474D"/>
    <w:rsid w:val="004750F7"/>
    <w:rsid w:val="00475FD9"/>
    <w:rsid w:val="00477211"/>
    <w:rsid w:val="00477655"/>
    <w:rsid w:val="00482B0E"/>
    <w:rsid w:val="00487CDF"/>
    <w:rsid w:val="004904ED"/>
    <w:rsid w:val="004A3875"/>
    <w:rsid w:val="004A51CD"/>
    <w:rsid w:val="004A57D1"/>
    <w:rsid w:val="004A65ED"/>
    <w:rsid w:val="004A7644"/>
    <w:rsid w:val="004A7BF5"/>
    <w:rsid w:val="004B0343"/>
    <w:rsid w:val="004B4FA4"/>
    <w:rsid w:val="004B5E73"/>
    <w:rsid w:val="004C69FD"/>
    <w:rsid w:val="004C706A"/>
    <w:rsid w:val="004D5AA3"/>
    <w:rsid w:val="004E5911"/>
    <w:rsid w:val="004F532B"/>
    <w:rsid w:val="004F5C51"/>
    <w:rsid w:val="00502958"/>
    <w:rsid w:val="00503CEB"/>
    <w:rsid w:val="0051532E"/>
    <w:rsid w:val="0051669E"/>
    <w:rsid w:val="0051782E"/>
    <w:rsid w:val="00517A72"/>
    <w:rsid w:val="00527273"/>
    <w:rsid w:val="00532A2D"/>
    <w:rsid w:val="00534A34"/>
    <w:rsid w:val="005446AC"/>
    <w:rsid w:val="005451C1"/>
    <w:rsid w:val="00546DE5"/>
    <w:rsid w:val="00553110"/>
    <w:rsid w:val="005601FB"/>
    <w:rsid w:val="00570409"/>
    <w:rsid w:val="005911D5"/>
    <w:rsid w:val="005A6728"/>
    <w:rsid w:val="005B0064"/>
    <w:rsid w:val="005B41D4"/>
    <w:rsid w:val="005B563A"/>
    <w:rsid w:val="005C2A2B"/>
    <w:rsid w:val="005F1842"/>
    <w:rsid w:val="005F2120"/>
    <w:rsid w:val="005F44EC"/>
    <w:rsid w:val="00604E4B"/>
    <w:rsid w:val="00606783"/>
    <w:rsid w:val="00622CA6"/>
    <w:rsid w:val="00622DB7"/>
    <w:rsid w:val="00623014"/>
    <w:rsid w:val="00627523"/>
    <w:rsid w:val="00630037"/>
    <w:rsid w:val="00631394"/>
    <w:rsid w:val="00644771"/>
    <w:rsid w:val="006453B0"/>
    <w:rsid w:val="006547F4"/>
    <w:rsid w:val="0066553C"/>
    <w:rsid w:val="006759C7"/>
    <w:rsid w:val="0068106F"/>
    <w:rsid w:val="006822ED"/>
    <w:rsid w:val="006952B6"/>
    <w:rsid w:val="00695322"/>
    <w:rsid w:val="0069649F"/>
    <w:rsid w:val="006A33AA"/>
    <w:rsid w:val="006B7A7B"/>
    <w:rsid w:val="006C1873"/>
    <w:rsid w:val="006C4BA2"/>
    <w:rsid w:val="006C6254"/>
    <w:rsid w:val="006C631A"/>
    <w:rsid w:val="006C67F3"/>
    <w:rsid w:val="006D05AA"/>
    <w:rsid w:val="006D12D8"/>
    <w:rsid w:val="006D20CD"/>
    <w:rsid w:val="006D63D8"/>
    <w:rsid w:val="006D718E"/>
    <w:rsid w:val="006E23C3"/>
    <w:rsid w:val="006E547B"/>
    <w:rsid w:val="006E549B"/>
    <w:rsid w:val="006F20D2"/>
    <w:rsid w:val="006F3F53"/>
    <w:rsid w:val="006F422C"/>
    <w:rsid w:val="00732759"/>
    <w:rsid w:val="00733B11"/>
    <w:rsid w:val="00747F44"/>
    <w:rsid w:val="007506A7"/>
    <w:rsid w:val="00752074"/>
    <w:rsid w:val="00752EB4"/>
    <w:rsid w:val="00754508"/>
    <w:rsid w:val="0075519A"/>
    <w:rsid w:val="007575E2"/>
    <w:rsid w:val="007608BB"/>
    <w:rsid w:val="00760FF3"/>
    <w:rsid w:val="00764EB6"/>
    <w:rsid w:val="00766D78"/>
    <w:rsid w:val="00771C5F"/>
    <w:rsid w:val="00773C0D"/>
    <w:rsid w:val="00784F86"/>
    <w:rsid w:val="00786439"/>
    <w:rsid w:val="0079099F"/>
    <w:rsid w:val="0079190D"/>
    <w:rsid w:val="007A32BD"/>
    <w:rsid w:val="007B22D0"/>
    <w:rsid w:val="007B5162"/>
    <w:rsid w:val="007B7FF0"/>
    <w:rsid w:val="007C0E22"/>
    <w:rsid w:val="007C1DA0"/>
    <w:rsid w:val="007C562A"/>
    <w:rsid w:val="007D1765"/>
    <w:rsid w:val="007D517C"/>
    <w:rsid w:val="007D58B8"/>
    <w:rsid w:val="007E1913"/>
    <w:rsid w:val="0080022B"/>
    <w:rsid w:val="0080673E"/>
    <w:rsid w:val="00814E88"/>
    <w:rsid w:val="008160F5"/>
    <w:rsid w:val="0082094C"/>
    <w:rsid w:val="0083463B"/>
    <w:rsid w:val="008353FB"/>
    <w:rsid w:val="008376B9"/>
    <w:rsid w:val="00846C06"/>
    <w:rsid w:val="00853194"/>
    <w:rsid w:val="008612DF"/>
    <w:rsid w:val="0086157A"/>
    <w:rsid w:val="00863766"/>
    <w:rsid w:val="0086531D"/>
    <w:rsid w:val="00884178"/>
    <w:rsid w:val="00884F51"/>
    <w:rsid w:val="00887512"/>
    <w:rsid w:val="00887DFA"/>
    <w:rsid w:val="008973E4"/>
    <w:rsid w:val="008A000E"/>
    <w:rsid w:val="008A392B"/>
    <w:rsid w:val="008C5284"/>
    <w:rsid w:val="008D7523"/>
    <w:rsid w:val="008E1799"/>
    <w:rsid w:val="008E2E42"/>
    <w:rsid w:val="009010BA"/>
    <w:rsid w:val="00912C91"/>
    <w:rsid w:val="00914F54"/>
    <w:rsid w:val="009226FD"/>
    <w:rsid w:val="009244B1"/>
    <w:rsid w:val="0092645E"/>
    <w:rsid w:val="00931BDB"/>
    <w:rsid w:val="00932EE1"/>
    <w:rsid w:val="00933019"/>
    <w:rsid w:val="00934C39"/>
    <w:rsid w:val="009370FE"/>
    <w:rsid w:val="00944D5B"/>
    <w:rsid w:val="009542A5"/>
    <w:rsid w:val="00956B2D"/>
    <w:rsid w:val="00960222"/>
    <w:rsid w:val="00960C87"/>
    <w:rsid w:val="00961E95"/>
    <w:rsid w:val="00971C69"/>
    <w:rsid w:val="00972181"/>
    <w:rsid w:val="00975312"/>
    <w:rsid w:val="00976184"/>
    <w:rsid w:val="00976394"/>
    <w:rsid w:val="009851B0"/>
    <w:rsid w:val="009906DF"/>
    <w:rsid w:val="00995272"/>
    <w:rsid w:val="00995838"/>
    <w:rsid w:val="00997960"/>
    <w:rsid w:val="009A29DC"/>
    <w:rsid w:val="009B6991"/>
    <w:rsid w:val="009C004A"/>
    <w:rsid w:val="009C1156"/>
    <w:rsid w:val="009C795E"/>
    <w:rsid w:val="009D0751"/>
    <w:rsid w:val="009D0B9E"/>
    <w:rsid w:val="009F067F"/>
    <w:rsid w:val="00A01369"/>
    <w:rsid w:val="00A02083"/>
    <w:rsid w:val="00A10CD7"/>
    <w:rsid w:val="00A10E03"/>
    <w:rsid w:val="00A16F3D"/>
    <w:rsid w:val="00A2530D"/>
    <w:rsid w:val="00A27EE6"/>
    <w:rsid w:val="00A44638"/>
    <w:rsid w:val="00A4504E"/>
    <w:rsid w:val="00A4640E"/>
    <w:rsid w:val="00A53C20"/>
    <w:rsid w:val="00A53D36"/>
    <w:rsid w:val="00A5783F"/>
    <w:rsid w:val="00A60B19"/>
    <w:rsid w:val="00A62988"/>
    <w:rsid w:val="00A64A92"/>
    <w:rsid w:val="00A703FF"/>
    <w:rsid w:val="00A72EB7"/>
    <w:rsid w:val="00A8190B"/>
    <w:rsid w:val="00A86154"/>
    <w:rsid w:val="00A91FFF"/>
    <w:rsid w:val="00A93B9E"/>
    <w:rsid w:val="00AA1313"/>
    <w:rsid w:val="00AA3337"/>
    <w:rsid w:val="00AA498E"/>
    <w:rsid w:val="00AA7395"/>
    <w:rsid w:val="00AA7BC7"/>
    <w:rsid w:val="00AC31BF"/>
    <w:rsid w:val="00AC6E07"/>
    <w:rsid w:val="00AC7E4F"/>
    <w:rsid w:val="00AD2579"/>
    <w:rsid w:val="00AD5C27"/>
    <w:rsid w:val="00AD719F"/>
    <w:rsid w:val="00AE229A"/>
    <w:rsid w:val="00AE497D"/>
    <w:rsid w:val="00AF1026"/>
    <w:rsid w:val="00B00175"/>
    <w:rsid w:val="00B039E8"/>
    <w:rsid w:val="00B0566A"/>
    <w:rsid w:val="00B13B0E"/>
    <w:rsid w:val="00B1441A"/>
    <w:rsid w:val="00B145B9"/>
    <w:rsid w:val="00B22D48"/>
    <w:rsid w:val="00B31F23"/>
    <w:rsid w:val="00B32C54"/>
    <w:rsid w:val="00B40C40"/>
    <w:rsid w:val="00B42DD7"/>
    <w:rsid w:val="00B43F72"/>
    <w:rsid w:val="00B65E84"/>
    <w:rsid w:val="00B66D2E"/>
    <w:rsid w:val="00B85023"/>
    <w:rsid w:val="00B940BC"/>
    <w:rsid w:val="00B95F8C"/>
    <w:rsid w:val="00BA0F44"/>
    <w:rsid w:val="00BA72A2"/>
    <w:rsid w:val="00BB60BB"/>
    <w:rsid w:val="00BB7E68"/>
    <w:rsid w:val="00BC0899"/>
    <w:rsid w:val="00BC08BE"/>
    <w:rsid w:val="00BD2B2D"/>
    <w:rsid w:val="00BD3F4A"/>
    <w:rsid w:val="00BD7EE6"/>
    <w:rsid w:val="00BE022C"/>
    <w:rsid w:val="00BE2AE1"/>
    <w:rsid w:val="00BE5B69"/>
    <w:rsid w:val="00BF0251"/>
    <w:rsid w:val="00BF2D0C"/>
    <w:rsid w:val="00BF5FF8"/>
    <w:rsid w:val="00C05735"/>
    <w:rsid w:val="00C058A5"/>
    <w:rsid w:val="00C10A0B"/>
    <w:rsid w:val="00C10BD6"/>
    <w:rsid w:val="00C10CEA"/>
    <w:rsid w:val="00C1370B"/>
    <w:rsid w:val="00C15A24"/>
    <w:rsid w:val="00C21245"/>
    <w:rsid w:val="00C33C41"/>
    <w:rsid w:val="00C34A91"/>
    <w:rsid w:val="00C35C3A"/>
    <w:rsid w:val="00C408FD"/>
    <w:rsid w:val="00C45386"/>
    <w:rsid w:val="00C47467"/>
    <w:rsid w:val="00C520F2"/>
    <w:rsid w:val="00C62AA6"/>
    <w:rsid w:val="00C63F70"/>
    <w:rsid w:val="00C66925"/>
    <w:rsid w:val="00C70078"/>
    <w:rsid w:val="00C75A57"/>
    <w:rsid w:val="00C84E35"/>
    <w:rsid w:val="00C864D4"/>
    <w:rsid w:val="00C943DA"/>
    <w:rsid w:val="00C97674"/>
    <w:rsid w:val="00CC2FA0"/>
    <w:rsid w:val="00CD4593"/>
    <w:rsid w:val="00CD684D"/>
    <w:rsid w:val="00CE06A7"/>
    <w:rsid w:val="00CE0723"/>
    <w:rsid w:val="00CE0C29"/>
    <w:rsid w:val="00CE67F2"/>
    <w:rsid w:val="00CF0DC8"/>
    <w:rsid w:val="00CF5E1E"/>
    <w:rsid w:val="00D15346"/>
    <w:rsid w:val="00D1539C"/>
    <w:rsid w:val="00D20CF9"/>
    <w:rsid w:val="00D244A5"/>
    <w:rsid w:val="00D30A6A"/>
    <w:rsid w:val="00D374F0"/>
    <w:rsid w:val="00D43505"/>
    <w:rsid w:val="00D46011"/>
    <w:rsid w:val="00D4706E"/>
    <w:rsid w:val="00D471E4"/>
    <w:rsid w:val="00D47693"/>
    <w:rsid w:val="00D50862"/>
    <w:rsid w:val="00D52081"/>
    <w:rsid w:val="00D54439"/>
    <w:rsid w:val="00D63078"/>
    <w:rsid w:val="00D6307D"/>
    <w:rsid w:val="00D731A6"/>
    <w:rsid w:val="00D73F6C"/>
    <w:rsid w:val="00D86948"/>
    <w:rsid w:val="00D87076"/>
    <w:rsid w:val="00D870B7"/>
    <w:rsid w:val="00D9367D"/>
    <w:rsid w:val="00DA2A05"/>
    <w:rsid w:val="00DB5291"/>
    <w:rsid w:val="00DB5D9C"/>
    <w:rsid w:val="00DC09C4"/>
    <w:rsid w:val="00DC0D28"/>
    <w:rsid w:val="00DD518A"/>
    <w:rsid w:val="00DD562C"/>
    <w:rsid w:val="00DE054B"/>
    <w:rsid w:val="00DE06CA"/>
    <w:rsid w:val="00DE0B92"/>
    <w:rsid w:val="00DE0ED9"/>
    <w:rsid w:val="00DE2BA5"/>
    <w:rsid w:val="00DE2D9B"/>
    <w:rsid w:val="00DE62CD"/>
    <w:rsid w:val="00DF0966"/>
    <w:rsid w:val="00DF10C6"/>
    <w:rsid w:val="00DF525D"/>
    <w:rsid w:val="00E00DAC"/>
    <w:rsid w:val="00E063B1"/>
    <w:rsid w:val="00E12EB4"/>
    <w:rsid w:val="00E13C01"/>
    <w:rsid w:val="00E226C7"/>
    <w:rsid w:val="00E2759F"/>
    <w:rsid w:val="00E37833"/>
    <w:rsid w:val="00E40104"/>
    <w:rsid w:val="00E44476"/>
    <w:rsid w:val="00E52FB4"/>
    <w:rsid w:val="00E548D5"/>
    <w:rsid w:val="00E623CA"/>
    <w:rsid w:val="00E81F8C"/>
    <w:rsid w:val="00E83B54"/>
    <w:rsid w:val="00E84D08"/>
    <w:rsid w:val="00E857C8"/>
    <w:rsid w:val="00E86AA6"/>
    <w:rsid w:val="00E90413"/>
    <w:rsid w:val="00E94999"/>
    <w:rsid w:val="00E9620E"/>
    <w:rsid w:val="00EB3F5D"/>
    <w:rsid w:val="00EC095B"/>
    <w:rsid w:val="00EC6558"/>
    <w:rsid w:val="00ED09A0"/>
    <w:rsid w:val="00ED1A39"/>
    <w:rsid w:val="00ED5E4A"/>
    <w:rsid w:val="00ED65CC"/>
    <w:rsid w:val="00F01ADA"/>
    <w:rsid w:val="00F030B7"/>
    <w:rsid w:val="00F034E7"/>
    <w:rsid w:val="00F05F4C"/>
    <w:rsid w:val="00F113E6"/>
    <w:rsid w:val="00F23184"/>
    <w:rsid w:val="00F3189E"/>
    <w:rsid w:val="00F377C4"/>
    <w:rsid w:val="00F428C2"/>
    <w:rsid w:val="00F44F16"/>
    <w:rsid w:val="00F453EC"/>
    <w:rsid w:val="00F549EF"/>
    <w:rsid w:val="00F551BC"/>
    <w:rsid w:val="00F5797F"/>
    <w:rsid w:val="00F63148"/>
    <w:rsid w:val="00F72E36"/>
    <w:rsid w:val="00F80D80"/>
    <w:rsid w:val="00F85C86"/>
    <w:rsid w:val="00F862BF"/>
    <w:rsid w:val="00F86F65"/>
    <w:rsid w:val="00F92768"/>
    <w:rsid w:val="00F960E5"/>
    <w:rsid w:val="00FA4F34"/>
    <w:rsid w:val="00FC2A82"/>
    <w:rsid w:val="00FD1525"/>
    <w:rsid w:val="00FE549E"/>
    <w:rsid w:val="00FE64A9"/>
    <w:rsid w:val="00FE7B80"/>
    <w:rsid w:val="00FF3676"/>
    <w:rsid w:val="00FF439E"/>
    <w:rsid w:val="00FF6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ru v:ext="edit" colors="#f06"/>
    </o:shapedefaults>
    <o:shapelayout v:ext="edit">
      <o:idmap v:ext="edit" data="1"/>
      <o:regrouptable v:ext="edit">
        <o:entry new="1" old="0"/>
        <o:entry new="2" old="1"/>
      </o:regrouptable>
    </o:shapelayout>
  </w:shapeDefaults>
  <w:decimalSymbol w:val="."/>
  <w:listSeparator w:val=","/>
  <w14:docId w14:val="5071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a">
    <w:name w:val="Normal"/>
    <w:qFormat/>
    <w:rsid w:val="00A16F3D"/>
    <w:pPr>
      <w:widowControl w:val="0"/>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1">
    <w:name w:val="表 (青) 131"/>
    <w:basedOn w:val="a"/>
    <w:uiPriority w:val="34"/>
    <w:qFormat/>
    <w:rsid w:val="006C37AA"/>
    <w:pPr>
      <w:ind w:leftChars="400" w:left="840"/>
    </w:pPr>
  </w:style>
  <w:style w:type="paragraph" w:styleId="a3">
    <w:name w:val="header"/>
    <w:basedOn w:val="a"/>
    <w:link w:val="a4"/>
    <w:uiPriority w:val="99"/>
    <w:unhideWhenUsed/>
    <w:rsid w:val="00A16F3D"/>
    <w:pPr>
      <w:tabs>
        <w:tab w:val="center" w:pos="4252"/>
        <w:tab w:val="right" w:pos="8504"/>
      </w:tabs>
      <w:snapToGrid w:val="0"/>
    </w:pPr>
  </w:style>
  <w:style w:type="character" w:customStyle="1" w:styleId="a4">
    <w:name w:val="ヘッダー (文字)"/>
    <w:link w:val="a3"/>
    <w:uiPriority w:val="99"/>
    <w:rsid w:val="00A16F3D"/>
    <w:rPr>
      <w:rFonts w:ascii="Century" w:eastAsia="ＭＳ 明朝" w:hAnsi="Century" w:cs="Times New Roman"/>
      <w:szCs w:val="24"/>
    </w:rPr>
  </w:style>
  <w:style w:type="paragraph" w:styleId="a5">
    <w:name w:val="footer"/>
    <w:basedOn w:val="a"/>
    <w:link w:val="a6"/>
    <w:uiPriority w:val="99"/>
    <w:unhideWhenUsed/>
    <w:rsid w:val="00A16F3D"/>
    <w:pPr>
      <w:tabs>
        <w:tab w:val="center" w:pos="4252"/>
        <w:tab w:val="right" w:pos="8504"/>
      </w:tabs>
      <w:snapToGrid w:val="0"/>
    </w:pPr>
  </w:style>
  <w:style w:type="character" w:customStyle="1" w:styleId="a6">
    <w:name w:val="フッター (文字)"/>
    <w:link w:val="a5"/>
    <w:uiPriority w:val="99"/>
    <w:rsid w:val="00A16F3D"/>
    <w:rPr>
      <w:rFonts w:ascii="Century" w:eastAsia="ＭＳ 明朝" w:hAnsi="Century" w:cs="Times New Roman"/>
      <w:szCs w:val="24"/>
    </w:rPr>
  </w:style>
  <w:style w:type="paragraph" w:styleId="a7">
    <w:name w:val="Balloon Text"/>
    <w:basedOn w:val="a"/>
    <w:link w:val="a8"/>
    <w:uiPriority w:val="99"/>
    <w:semiHidden/>
    <w:unhideWhenUsed/>
    <w:rsid w:val="00A16F3D"/>
    <w:rPr>
      <w:rFonts w:ascii="Arial" w:eastAsia="ＭＳ ゴシック" w:hAnsi="Arial"/>
      <w:sz w:val="18"/>
      <w:szCs w:val="18"/>
    </w:rPr>
  </w:style>
  <w:style w:type="character" w:customStyle="1" w:styleId="a8">
    <w:name w:val="吹き出し (文字)"/>
    <w:link w:val="a7"/>
    <w:uiPriority w:val="99"/>
    <w:semiHidden/>
    <w:rsid w:val="00A16F3D"/>
    <w:rPr>
      <w:rFonts w:ascii="Arial" w:eastAsia="ＭＳ ゴシック" w:hAnsi="Arial" w:cs="Times New Roman"/>
      <w:sz w:val="18"/>
      <w:szCs w:val="18"/>
    </w:rPr>
  </w:style>
  <w:style w:type="character" w:styleId="a9">
    <w:name w:val="annotation reference"/>
    <w:uiPriority w:val="99"/>
    <w:semiHidden/>
    <w:unhideWhenUsed/>
    <w:rsid w:val="004F6C38"/>
    <w:rPr>
      <w:sz w:val="18"/>
      <w:szCs w:val="18"/>
    </w:rPr>
  </w:style>
  <w:style w:type="paragraph" w:styleId="aa">
    <w:name w:val="annotation text"/>
    <w:basedOn w:val="a"/>
    <w:link w:val="ab"/>
    <w:uiPriority w:val="99"/>
    <w:unhideWhenUsed/>
    <w:rsid w:val="004F6C38"/>
    <w:pPr>
      <w:jc w:val="left"/>
    </w:pPr>
  </w:style>
  <w:style w:type="character" w:customStyle="1" w:styleId="ab">
    <w:name w:val="コメント文字列 (文字)"/>
    <w:link w:val="aa"/>
    <w:uiPriority w:val="99"/>
    <w:rsid w:val="004F6C38"/>
    <w:rPr>
      <w:kern w:val="2"/>
      <w:sz w:val="21"/>
      <w:szCs w:val="24"/>
    </w:rPr>
  </w:style>
  <w:style w:type="paragraph" w:styleId="ac">
    <w:name w:val="annotation subject"/>
    <w:basedOn w:val="aa"/>
    <w:next w:val="aa"/>
    <w:link w:val="ad"/>
    <w:uiPriority w:val="99"/>
    <w:semiHidden/>
    <w:unhideWhenUsed/>
    <w:rsid w:val="004F6C38"/>
    <w:rPr>
      <w:b/>
      <w:bCs/>
    </w:rPr>
  </w:style>
  <w:style w:type="character" w:customStyle="1" w:styleId="ad">
    <w:name w:val="コメント内容 (文字)"/>
    <w:link w:val="ac"/>
    <w:uiPriority w:val="99"/>
    <w:semiHidden/>
    <w:rsid w:val="004F6C38"/>
    <w:rPr>
      <w:b/>
      <w:bCs/>
      <w:kern w:val="2"/>
      <w:sz w:val="21"/>
      <w:szCs w:val="24"/>
    </w:rPr>
  </w:style>
  <w:style w:type="paragraph" w:styleId="ae">
    <w:name w:val="Document Map"/>
    <w:basedOn w:val="a"/>
    <w:link w:val="af"/>
    <w:uiPriority w:val="99"/>
    <w:semiHidden/>
    <w:unhideWhenUsed/>
    <w:rsid w:val="00816D30"/>
    <w:rPr>
      <w:rFonts w:ascii="ヒラギノ角ゴ ProN W3" w:eastAsia="ヒラギノ角ゴ ProN W3"/>
      <w:sz w:val="24"/>
    </w:rPr>
  </w:style>
  <w:style w:type="character" w:customStyle="1" w:styleId="af">
    <w:name w:val="見出しマップ (文字)"/>
    <w:link w:val="ae"/>
    <w:uiPriority w:val="99"/>
    <w:semiHidden/>
    <w:rsid w:val="00816D30"/>
    <w:rPr>
      <w:rFonts w:ascii="ヒラギノ角ゴ ProN W3" w:eastAsia="ヒラギノ角ゴ ProN W3"/>
      <w:kern w:val="2"/>
      <w:sz w:val="24"/>
      <w:szCs w:val="24"/>
    </w:rPr>
  </w:style>
  <w:style w:type="paragraph" w:styleId="af0">
    <w:name w:val="List Paragraph"/>
    <w:basedOn w:val="a"/>
    <w:uiPriority w:val="34"/>
    <w:qFormat/>
    <w:rsid w:val="00C97395"/>
    <w:pPr>
      <w:ind w:leftChars="400" w:left="840"/>
    </w:pPr>
  </w:style>
  <w:style w:type="paragraph" w:styleId="af1">
    <w:name w:val="Revision"/>
    <w:hidden/>
    <w:uiPriority w:val="99"/>
    <w:semiHidden/>
    <w:rsid w:val="001513F4"/>
    <w:rPr>
      <w:sz w:val="21"/>
    </w:rPr>
  </w:style>
  <w:style w:type="paragraph" w:customStyle="1" w:styleId="style5">
    <w:name w:val="style5"/>
    <w:basedOn w:val="a"/>
    <w:rsid w:val="003F3F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Web">
    <w:name w:val="Normal (Web)"/>
    <w:basedOn w:val="a"/>
    <w:uiPriority w:val="99"/>
    <w:semiHidden/>
    <w:unhideWhenUsed/>
    <w:rsid w:val="009244B1"/>
    <w:pPr>
      <w:widowControl/>
      <w:spacing w:before="100" w:beforeAutospacing="1" w:after="100" w:afterAutospacing="1"/>
      <w:jc w:val="left"/>
    </w:pPr>
    <w:rPr>
      <w:rFonts w:ascii="Times" w:eastAsiaTheme="minorEastAsia" w:hAnsi="Times"/>
      <w:kern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a">
    <w:name w:val="Normal"/>
    <w:qFormat/>
    <w:rsid w:val="00A16F3D"/>
    <w:pPr>
      <w:widowControl w:val="0"/>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1">
    <w:name w:val="表 (青) 131"/>
    <w:basedOn w:val="a"/>
    <w:uiPriority w:val="34"/>
    <w:qFormat/>
    <w:rsid w:val="006C37AA"/>
    <w:pPr>
      <w:ind w:leftChars="400" w:left="840"/>
    </w:pPr>
  </w:style>
  <w:style w:type="paragraph" w:styleId="a3">
    <w:name w:val="header"/>
    <w:basedOn w:val="a"/>
    <w:link w:val="a4"/>
    <w:uiPriority w:val="99"/>
    <w:unhideWhenUsed/>
    <w:rsid w:val="00A16F3D"/>
    <w:pPr>
      <w:tabs>
        <w:tab w:val="center" w:pos="4252"/>
        <w:tab w:val="right" w:pos="8504"/>
      </w:tabs>
      <w:snapToGrid w:val="0"/>
    </w:pPr>
  </w:style>
  <w:style w:type="character" w:customStyle="1" w:styleId="a4">
    <w:name w:val="ヘッダー (文字)"/>
    <w:link w:val="a3"/>
    <w:uiPriority w:val="99"/>
    <w:rsid w:val="00A16F3D"/>
    <w:rPr>
      <w:rFonts w:ascii="Century" w:eastAsia="ＭＳ 明朝" w:hAnsi="Century" w:cs="Times New Roman"/>
      <w:szCs w:val="24"/>
    </w:rPr>
  </w:style>
  <w:style w:type="paragraph" w:styleId="a5">
    <w:name w:val="footer"/>
    <w:basedOn w:val="a"/>
    <w:link w:val="a6"/>
    <w:uiPriority w:val="99"/>
    <w:unhideWhenUsed/>
    <w:rsid w:val="00A16F3D"/>
    <w:pPr>
      <w:tabs>
        <w:tab w:val="center" w:pos="4252"/>
        <w:tab w:val="right" w:pos="8504"/>
      </w:tabs>
      <w:snapToGrid w:val="0"/>
    </w:pPr>
  </w:style>
  <w:style w:type="character" w:customStyle="1" w:styleId="a6">
    <w:name w:val="フッター (文字)"/>
    <w:link w:val="a5"/>
    <w:uiPriority w:val="99"/>
    <w:rsid w:val="00A16F3D"/>
    <w:rPr>
      <w:rFonts w:ascii="Century" w:eastAsia="ＭＳ 明朝" w:hAnsi="Century" w:cs="Times New Roman"/>
      <w:szCs w:val="24"/>
    </w:rPr>
  </w:style>
  <w:style w:type="paragraph" w:styleId="a7">
    <w:name w:val="Balloon Text"/>
    <w:basedOn w:val="a"/>
    <w:link w:val="a8"/>
    <w:uiPriority w:val="99"/>
    <w:semiHidden/>
    <w:unhideWhenUsed/>
    <w:rsid w:val="00A16F3D"/>
    <w:rPr>
      <w:rFonts w:ascii="Arial" w:eastAsia="ＭＳ ゴシック" w:hAnsi="Arial"/>
      <w:sz w:val="18"/>
      <w:szCs w:val="18"/>
    </w:rPr>
  </w:style>
  <w:style w:type="character" w:customStyle="1" w:styleId="a8">
    <w:name w:val="吹き出し (文字)"/>
    <w:link w:val="a7"/>
    <w:uiPriority w:val="99"/>
    <w:semiHidden/>
    <w:rsid w:val="00A16F3D"/>
    <w:rPr>
      <w:rFonts w:ascii="Arial" w:eastAsia="ＭＳ ゴシック" w:hAnsi="Arial" w:cs="Times New Roman"/>
      <w:sz w:val="18"/>
      <w:szCs w:val="18"/>
    </w:rPr>
  </w:style>
  <w:style w:type="character" w:styleId="a9">
    <w:name w:val="annotation reference"/>
    <w:uiPriority w:val="99"/>
    <w:semiHidden/>
    <w:unhideWhenUsed/>
    <w:rsid w:val="004F6C38"/>
    <w:rPr>
      <w:sz w:val="18"/>
      <w:szCs w:val="18"/>
    </w:rPr>
  </w:style>
  <w:style w:type="paragraph" w:styleId="aa">
    <w:name w:val="annotation text"/>
    <w:basedOn w:val="a"/>
    <w:link w:val="ab"/>
    <w:uiPriority w:val="99"/>
    <w:unhideWhenUsed/>
    <w:rsid w:val="004F6C38"/>
    <w:pPr>
      <w:jc w:val="left"/>
    </w:pPr>
  </w:style>
  <w:style w:type="character" w:customStyle="1" w:styleId="ab">
    <w:name w:val="コメント文字列 (文字)"/>
    <w:link w:val="aa"/>
    <w:uiPriority w:val="99"/>
    <w:rsid w:val="004F6C38"/>
    <w:rPr>
      <w:kern w:val="2"/>
      <w:sz w:val="21"/>
      <w:szCs w:val="24"/>
    </w:rPr>
  </w:style>
  <w:style w:type="paragraph" w:styleId="ac">
    <w:name w:val="annotation subject"/>
    <w:basedOn w:val="aa"/>
    <w:next w:val="aa"/>
    <w:link w:val="ad"/>
    <w:uiPriority w:val="99"/>
    <w:semiHidden/>
    <w:unhideWhenUsed/>
    <w:rsid w:val="004F6C38"/>
    <w:rPr>
      <w:b/>
      <w:bCs/>
    </w:rPr>
  </w:style>
  <w:style w:type="character" w:customStyle="1" w:styleId="ad">
    <w:name w:val="コメント内容 (文字)"/>
    <w:link w:val="ac"/>
    <w:uiPriority w:val="99"/>
    <w:semiHidden/>
    <w:rsid w:val="004F6C38"/>
    <w:rPr>
      <w:b/>
      <w:bCs/>
      <w:kern w:val="2"/>
      <w:sz w:val="21"/>
      <w:szCs w:val="24"/>
    </w:rPr>
  </w:style>
  <w:style w:type="paragraph" w:styleId="ae">
    <w:name w:val="Document Map"/>
    <w:basedOn w:val="a"/>
    <w:link w:val="af"/>
    <w:uiPriority w:val="99"/>
    <w:semiHidden/>
    <w:unhideWhenUsed/>
    <w:rsid w:val="00816D30"/>
    <w:rPr>
      <w:rFonts w:ascii="ヒラギノ角ゴ ProN W3" w:eastAsia="ヒラギノ角ゴ ProN W3"/>
      <w:sz w:val="24"/>
    </w:rPr>
  </w:style>
  <w:style w:type="character" w:customStyle="1" w:styleId="af">
    <w:name w:val="見出しマップ (文字)"/>
    <w:link w:val="ae"/>
    <w:uiPriority w:val="99"/>
    <w:semiHidden/>
    <w:rsid w:val="00816D30"/>
    <w:rPr>
      <w:rFonts w:ascii="ヒラギノ角ゴ ProN W3" w:eastAsia="ヒラギノ角ゴ ProN W3"/>
      <w:kern w:val="2"/>
      <w:sz w:val="24"/>
      <w:szCs w:val="24"/>
    </w:rPr>
  </w:style>
  <w:style w:type="paragraph" w:styleId="af0">
    <w:name w:val="List Paragraph"/>
    <w:basedOn w:val="a"/>
    <w:uiPriority w:val="34"/>
    <w:qFormat/>
    <w:rsid w:val="00C97395"/>
    <w:pPr>
      <w:ind w:leftChars="400" w:left="840"/>
    </w:pPr>
  </w:style>
  <w:style w:type="paragraph" w:styleId="af1">
    <w:name w:val="Revision"/>
    <w:hidden/>
    <w:uiPriority w:val="99"/>
    <w:semiHidden/>
    <w:rsid w:val="001513F4"/>
    <w:rPr>
      <w:sz w:val="21"/>
    </w:rPr>
  </w:style>
  <w:style w:type="paragraph" w:customStyle="1" w:styleId="style5">
    <w:name w:val="style5"/>
    <w:basedOn w:val="a"/>
    <w:rsid w:val="003F3F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Web">
    <w:name w:val="Normal (Web)"/>
    <w:basedOn w:val="a"/>
    <w:uiPriority w:val="99"/>
    <w:semiHidden/>
    <w:unhideWhenUsed/>
    <w:rsid w:val="009244B1"/>
    <w:pPr>
      <w:widowControl/>
      <w:spacing w:before="100" w:beforeAutospacing="1" w:after="100" w:afterAutospacing="1"/>
      <w:jc w:val="left"/>
    </w:pPr>
    <w:rPr>
      <w:rFonts w:ascii="Times" w:eastAsiaTheme="minorEastAsia" w:hAnsi="Time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04107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10.jpeg"/><Relationship Id="rId13" Type="http://schemas.openxmlformats.org/officeDocument/2006/relationships/image" Target="media/image20.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15B3BB-DF44-D143-8103-1B19005BB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744</Words>
  <Characters>4244</Characters>
  <Application>Microsoft Macintosh Word</Application>
  <DocSecurity>0</DocSecurity>
  <Lines>35</Lines>
  <Paragraphs>9</Paragraphs>
  <ScaleCrop>false</ScaleCrop>
  <HeadingPairs>
    <vt:vector size="4" baseType="variant">
      <vt:variant>
        <vt:lpstr>タイトル</vt:lpstr>
      </vt:variant>
      <vt:variant>
        <vt:i4>1</vt:i4>
      </vt:variant>
      <vt:variant>
        <vt:lpstr>Headings</vt:lpstr>
      </vt:variant>
      <vt:variant>
        <vt:i4>3</vt:i4>
      </vt:variant>
    </vt:vector>
  </HeadingPairs>
  <TitlesOfParts>
    <vt:vector size="4" baseType="lpstr">
      <vt:lpstr>マイクロサテライト不安定性(MSI)検査について</vt:lpstr>
      <vt:lpstr>１．検査の目的</vt:lpstr>
      <vt:lpstr>２．検査をおすすめする理由</vt:lpstr>
      <vt:lpstr>7．検査実施の決定にあたって</vt:lpstr>
    </vt:vector>
  </TitlesOfParts>
  <Manager/>
  <Company> </Company>
  <LinksUpToDate>false</LinksUpToDate>
  <CharactersWithSpaces>4979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マイクロサテライト不安定性(MSI)検査について</dc:title>
  <dc:subject/>
  <dc:creator>ONO</dc:creator>
  <cp:keywords/>
  <dc:description/>
  <cp:lastModifiedBy>中島 健</cp:lastModifiedBy>
  <cp:revision>5</cp:revision>
  <cp:lastPrinted>2015-03-18T05:50:00Z</cp:lastPrinted>
  <dcterms:created xsi:type="dcterms:W3CDTF">2015-03-18T06:01:00Z</dcterms:created>
  <dcterms:modified xsi:type="dcterms:W3CDTF">2015-03-18T09:20:00Z</dcterms:modified>
  <cp:category/>
</cp:coreProperties>
</file>